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3D2" w:rsidRDefault="00F123D2">
      <w:pPr>
        <w:rPr>
          <w:rFonts w:ascii="Arial Narrow" w:hAnsi="Arial Narrow"/>
          <w:b/>
        </w:rPr>
      </w:pPr>
    </w:p>
    <w:p w:rsidR="00F123D2" w:rsidRDefault="00F123D2">
      <w:pPr>
        <w:rPr>
          <w:rFonts w:ascii="Arial Narrow" w:hAnsi="Arial Narrow"/>
          <w:b/>
        </w:rPr>
      </w:pPr>
    </w:p>
    <w:p w:rsidR="00F123D2" w:rsidRDefault="00F123D2">
      <w:pPr>
        <w:rPr>
          <w:rFonts w:ascii="Arial Narrow" w:hAnsi="Arial Narrow"/>
          <w:b/>
        </w:rPr>
      </w:pPr>
    </w:p>
    <w:p w:rsidR="00F123D2" w:rsidRDefault="00F123D2">
      <w:pPr>
        <w:jc w:val="center"/>
        <w:rPr>
          <w:rFonts w:ascii="Arial Narrow" w:hAnsi="Arial Narrow"/>
          <w:b/>
        </w:rPr>
      </w:pPr>
      <w:r>
        <w:rPr>
          <w:rFonts w:ascii="Arial Narrow" w:hAnsi="Arial Narrow"/>
          <w:b/>
        </w:rPr>
        <w:t xml:space="preserve">PRŮVODNÍ ZPRÁVA  </w:t>
      </w:r>
    </w:p>
    <w:p w:rsidR="00E72F13" w:rsidRDefault="00E72F13">
      <w:pPr>
        <w:outlineLvl w:val="0"/>
        <w:rPr>
          <w:rFonts w:ascii="Arial Narrow" w:hAnsi="Arial Narrow"/>
          <w:b/>
        </w:rPr>
      </w:pPr>
    </w:p>
    <w:p w:rsidR="00F123D2" w:rsidRDefault="00F123D2">
      <w:pPr>
        <w:outlineLvl w:val="0"/>
        <w:rPr>
          <w:rFonts w:ascii="Arial Narrow" w:hAnsi="Arial Narrow"/>
          <w:b/>
        </w:rPr>
      </w:pPr>
      <w:r>
        <w:rPr>
          <w:rFonts w:ascii="Arial Narrow" w:hAnsi="Arial Narrow"/>
          <w:b/>
        </w:rPr>
        <w:t>OBSAH</w:t>
      </w:r>
    </w:p>
    <w:p w:rsidR="00F123D2" w:rsidRDefault="00F123D2">
      <w:pPr>
        <w:rPr>
          <w:rFonts w:ascii="Arial Narrow" w:hAnsi="Arial Narrow"/>
        </w:rPr>
      </w:pPr>
    </w:p>
    <w:p w:rsidR="00F123D2" w:rsidRDefault="00F123D2">
      <w:pPr>
        <w:rPr>
          <w:rFonts w:ascii="Arial Narrow" w:hAnsi="Arial Narrow"/>
          <w:b/>
        </w:rPr>
      </w:pPr>
      <w:r>
        <w:rPr>
          <w:rFonts w:ascii="Arial Narrow" w:hAnsi="Arial Narrow"/>
          <w:b/>
        </w:rPr>
        <w:t>1. Identifikační údaje</w:t>
      </w:r>
    </w:p>
    <w:p w:rsidR="00F123D2" w:rsidRDefault="00F123D2">
      <w:pPr>
        <w:outlineLvl w:val="0"/>
        <w:rPr>
          <w:rFonts w:ascii="Arial Narrow" w:hAnsi="Arial Narrow"/>
        </w:rPr>
      </w:pPr>
    </w:p>
    <w:p w:rsidR="00F123D2" w:rsidRDefault="00F123D2">
      <w:pPr>
        <w:outlineLvl w:val="0"/>
        <w:rPr>
          <w:rFonts w:ascii="Arial Narrow" w:hAnsi="Arial Narrow"/>
          <w:b/>
        </w:rPr>
      </w:pPr>
      <w:r>
        <w:rPr>
          <w:rFonts w:ascii="Arial Narrow" w:hAnsi="Arial Narrow"/>
          <w:b/>
        </w:rPr>
        <w:t xml:space="preserve">2. </w:t>
      </w:r>
      <w:r w:rsidR="00E72F13">
        <w:rPr>
          <w:rFonts w:ascii="Arial Narrow" w:hAnsi="Arial Narrow"/>
          <w:b/>
        </w:rPr>
        <w:t>Seznam vstupních údajů</w:t>
      </w:r>
    </w:p>
    <w:p w:rsidR="00F123D2" w:rsidRDefault="00F123D2">
      <w:pPr>
        <w:rPr>
          <w:rFonts w:ascii="Arial Narrow" w:hAnsi="Arial Narrow"/>
        </w:rPr>
      </w:pPr>
    </w:p>
    <w:p w:rsidR="00F123D2" w:rsidRDefault="00F123D2">
      <w:pPr>
        <w:rPr>
          <w:rFonts w:ascii="Arial Narrow" w:hAnsi="Arial Narrow"/>
          <w:b/>
        </w:rPr>
      </w:pPr>
      <w:r>
        <w:rPr>
          <w:rFonts w:ascii="Arial Narrow" w:hAnsi="Arial Narrow"/>
          <w:b/>
        </w:rPr>
        <w:t xml:space="preserve">3. </w:t>
      </w:r>
      <w:r w:rsidR="00E72F13">
        <w:rPr>
          <w:rFonts w:ascii="Arial Narrow" w:hAnsi="Arial Narrow"/>
          <w:b/>
        </w:rPr>
        <w:t>Údaje o území</w:t>
      </w:r>
    </w:p>
    <w:p w:rsidR="00F123D2" w:rsidRDefault="00F123D2">
      <w:pPr>
        <w:rPr>
          <w:rFonts w:ascii="Arial Narrow" w:hAnsi="Arial Narrow"/>
        </w:rPr>
      </w:pPr>
    </w:p>
    <w:p w:rsidR="00F123D2" w:rsidRDefault="00F123D2">
      <w:pPr>
        <w:rPr>
          <w:rFonts w:ascii="Arial Narrow" w:hAnsi="Arial Narrow"/>
          <w:b/>
        </w:rPr>
      </w:pPr>
      <w:r>
        <w:rPr>
          <w:rFonts w:ascii="Arial Narrow" w:hAnsi="Arial Narrow"/>
          <w:b/>
        </w:rPr>
        <w:t xml:space="preserve">4. </w:t>
      </w:r>
      <w:r w:rsidR="00E72F13">
        <w:rPr>
          <w:rFonts w:ascii="Arial Narrow" w:hAnsi="Arial Narrow"/>
          <w:b/>
        </w:rPr>
        <w:t>Údaje o stavbě</w:t>
      </w:r>
    </w:p>
    <w:p w:rsidR="00F123D2" w:rsidRDefault="00F123D2">
      <w:pPr>
        <w:rPr>
          <w:rFonts w:ascii="Arial Narrow" w:hAnsi="Arial Narrow"/>
        </w:rPr>
      </w:pPr>
    </w:p>
    <w:p w:rsidR="00F123D2" w:rsidRDefault="00F123D2">
      <w:pPr>
        <w:rPr>
          <w:rFonts w:ascii="Arial Narrow" w:hAnsi="Arial Narrow"/>
          <w:b/>
        </w:rPr>
      </w:pPr>
      <w:r>
        <w:rPr>
          <w:rFonts w:ascii="Arial Narrow" w:hAnsi="Arial Narrow"/>
          <w:b/>
        </w:rPr>
        <w:t xml:space="preserve">5. </w:t>
      </w:r>
      <w:r w:rsidR="00E72F13">
        <w:rPr>
          <w:rFonts w:ascii="Arial Narrow" w:hAnsi="Arial Narrow"/>
          <w:b/>
        </w:rPr>
        <w:t>Členění stavby na technická a technologická zařízení</w:t>
      </w:r>
    </w:p>
    <w:p w:rsidR="00F123D2" w:rsidRDefault="00F123D2">
      <w:pPr>
        <w:rPr>
          <w:rFonts w:ascii="Arial Narrow" w:hAnsi="Arial Narrow"/>
        </w:rPr>
      </w:pPr>
    </w:p>
    <w:p w:rsidR="00F123D2" w:rsidRDefault="00F123D2">
      <w:pPr>
        <w:rPr>
          <w:rFonts w:ascii="Arial Narrow" w:hAnsi="Arial Narrow"/>
          <w:b/>
        </w:rPr>
      </w:pPr>
    </w:p>
    <w:p w:rsidR="00E72F13" w:rsidRDefault="00E72F13">
      <w:pPr>
        <w:rPr>
          <w:rFonts w:ascii="Arial Narrow" w:hAnsi="Arial Narrow"/>
          <w:b/>
        </w:rPr>
      </w:pPr>
    </w:p>
    <w:p w:rsidR="00E72F13" w:rsidRDefault="00E72F13">
      <w:pPr>
        <w:rPr>
          <w:rFonts w:ascii="Arial Narrow" w:hAnsi="Arial Narrow"/>
          <w:b/>
        </w:rPr>
      </w:pPr>
    </w:p>
    <w:p w:rsidR="00E72F13" w:rsidRDefault="00E72F13">
      <w:pPr>
        <w:rPr>
          <w:rFonts w:ascii="Arial Narrow" w:hAnsi="Arial Narrow"/>
          <w:b/>
        </w:rPr>
      </w:pPr>
    </w:p>
    <w:p w:rsidR="00E72F13" w:rsidRDefault="00E72F13">
      <w:pPr>
        <w:rPr>
          <w:rFonts w:ascii="Arial Narrow" w:hAnsi="Arial Narrow"/>
          <w:b/>
        </w:rPr>
      </w:pPr>
    </w:p>
    <w:p w:rsidR="00E72F13" w:rsidRDefault="00E72F13">
      <w:pPr>
        <w:rPr>
          <w:rFonts w:ascii="Arial Narrow" w:hAnsi="Arial Narrow"/>
          <w:b/>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E72F13" w:rsidRDefault="00E72F13">
      <w:pPr>
        <w:rPr>
          <w:rFonts w:ascii="Arial Narrow" w:hAnsi="Arial Narrow"/>
        </w:rPr>
      </w:pPr>
    </w:p>
    <w:p w:rsidR="00E72F13" w:rsidRDefault="00E72F13">
      <w:pPr>
        <w:rPr>
          <w:rFonts w:ascii="Arial Narrow" w:hAnsi="Arial Narrow"/>
        </w:rPr>
      </w:pPr>
    </w:p>
    <w:p w:rsidR="00F123D2" w:rsidRDefault="00F123D2">
      <w:pPr>
        <w:rPr>
          <w:rFonts w:ascii="Arial Narrow" w:hAnsi="Arial Narrow"/>
        </w:rPr>
      </w:pPr>
    </w:p>
    <w:p w:rsidR="00671E93" w:rsidRDefault="00671E93">
      <w:pPr>
        <w:rPr>
          <w:rFonts w:ascii="Arial Narrow" w:hAnsi="Arial Narrow"/>
        </w:rPr>
      </w:pPr>
    </w:p>
    <w:p w:rsidR="00F123D2" w:rsidRDefault="00F123D2">
      <w:pPr>
        <w:rPr>
          <w:rFonts w:ascii="Arial Narrow" w:hAnsi="Arial Narrow"/>
        </w:rPr>
      </w:pPr>
    </w:p>
    <w:p w:rsidR="00F123D2" w:rsidRDefault="00F123D2">
      <w:pPr>
        <w:rPr>
          <w:rFonts w:ascii="Arial Narrow" w:hAnsi="Arial Narrow"/>
        </w:rPr>
      </w:pPr>
    </w:p>
    <w:p w:rsidR="00F123D2" w:rsidRPr="00937C8F" w:rsidRDefault="00F123D2">
      <w:pPr>
        <w:rPr>
          <w:rFonts w:ascii="Arial Narrow" w:hAnsi="Arial Narrow"/>
          <w:b/>
          <w:caps/>
          <w:szCs w:val="24"/>
        </w:rPr>
      </w:pPr>
      <w:r w:rsidRPr="00937C8F">
        <w:rPr>
          <w:rFonts w:ascii="Arial Narrow" w:hAnsi="Arial Narrow"/>
          <w:b/>
          <w:szCs w:val="24"/>
        </w:rPr>
        <w:lastRenderedPageBreak/>
        <w:t xml:space="preserve">     1. </w:t>
      </w:r>
      <w:r w:rsidRPr="00937C8F">
        <w:rPr>
          <w:rFonts w:ascii="Arial Narrow" w:hAnsi="Arial Narrow"/>
          <w:b/>
          <w:caps/>
          <w:szCs w:val="24"/>
        </w:rPr>
        <w:t>Identifikační údaje</w:t>
      </w:r>
    </w:p>
    <w:p w:rsidR="00F123D2" w:rsidRDefault="00C66545">
      <w:pPr>
        <w:numPr>
          <w:ilvl w:val="12"/>
          <w:numId w:val="0"/>
        </w:numPr>
        <w:ind w:left="-284"/>
        <w:rPr>
          <w:rFonts w:ascii="Arial Narrow" w:hAnsi="Arial Narrow"/>
          <w:b/>
          <w:caps/>
        </w:rPr>
      </w:pPr>
      <w:r>
        <w:rPr>
          <w:rFonts w:ascii="Arial Narrow" w:hAnsi="Arial Narrow"/>
          <w:b/>
          <w:caps/>
          <w:noProof/>
        </w:rPr>
        <w:pict>
          <v:line id="_x0000_s1026" style="position:absolute;left:0;text-align:left;z-index:251655680" from="1.2pt,8.45pt" to="462.05pt,8.5pt" o:allowincell="f" strokeweight="2pt">
            <v:stroke startarrowwidth="narrow" startarrowlength="short" endarrowwidth="narrow" endarrowlength="short"/>
          </v:line>
        </w:pict>
      </w:r>
    </w:p>
    <w:p w:rsidR="00F123D2" w:rsidRDefault="00F123D2">
      <w:pPr>
        <w:numPr>
          <w:ilvl w:val="12"/>
          <w:numId w:val="0"/>
        </w:numPr>
        <w:ind w:left="-284"/>
        <w:rPr>
          <w:rFonts w:ascii="Arial Narrow" w:hAnsi="Arial Narrow"/>
          <w:b/>
        </w:rPr>
      </w:pPr>
    </w:p>
    <w:p w:rsidR="00F123D2" w:rsidRDefault="00F123D2">
      <w:pPr>
        <w:ind w:hanging="294"/>
        <w:rPr>
          <w:rFonts w:ascii="Arial Narrow" w:hAnsi="Arial Narrow"/>
          <w:b/>
          <w:szCs w:val="24"/>
          <w:u w:val="single"/>
        </w:rPr>
      </w:pPr>
      <w:r>
        <w:rPr>
          <w:rFonts w:ascii="Arial Narrow" w:hAnsi="Arial Narrow"/>
          <w:i/>
          <w:szCs w:val="24"/>
        </w:rPr>
        <w:tab/>
      </w:r>
      <w:proofErr w:type="gramStart"/>
      <w:r w:rsidR="00924AEE" w:rsidRPr="00924AEE">
        <w:rPr>
          <w:rFonts w:ascii="Arial Narrow" w:hAnsi="Arial Narrow"/>
          <w:b/>
          <w:szCs w:val="24"/>
          <w:u w:val="single"/>
        </w:rPr>
        <w:t>1.</w:t>
      </w:r>
      <w:r w:rsidR="00937C8F">
        <w:rPr>
          <w:rFonts w:ascii="Arial Narrow" w:hAnsi="Arial Narrow"/>
          <w:b/>
          <w:szCs w:val="24"/>
          <w:u w:val="single"/>
        </w:rPr>
        <w:t>1</w:t>
      </w:r>
      <w:r w:rsidR="00924AEE">
        <w:rPr>
          <w:rFonts w:ascii="Arial Narrow" w:hAnsi="Arial Narrow"/>
          <w:szCs w:val="24"/>
        </w:rPr>
        <w:t xml:space="preserve">   </w:t>
      </w:r>
      <w:r>
        <w:rPr>
          <w:rFonts w:ascii="Arial Narrow" w:hAnsi="Arial Narrow"/>
          <w:b/>
          <w:szCs w:val="24"/>
          <w:u w:val="single"/>
        </w:rPr>
        <w:t>Údaje</w:t>
      </w:r>
      <w:proofErr w:type="gramEnd"/>
      <w:r>
        <w:rPr>
          <w:rFonts w:ascii="Arial Narrow" w:hAnsi="Arial Narrow"/>
          <w:b/>
          <w:szCs w:val="24"/>
          <w:u w:val="single"/>
        </w:rPr>
        <w:t xml:space="preserve"> stavby:</w:t>
      </w:r>
    </w:p>
    <w:p w:rsidR="00F123D2" w:rsidRDefault="00F123D2">
      <w:pPr>
        <w:jc w:val="left"/>
        <w:rPr>
          <w:rFonts w:ascii="Arial Narrow" w:hAnsi="Arial Narrow"/>
          <w:b/>
          <w:szCs w:val="24"/>
          <w:u w:val="single"/>
        </w:rPr>
      </w:pPr>
    </w:p>
    <w:p w:rsidR="00F123D2" w:rsidRDefault="00F123D2">
      <w:pPr>
        <w:jc w:val="left"/>
        <w:rPr>
          <w:rFonts w:ascii="Arial Narrow" w:hAnsi="Arial Narrow"/>
          <w:szCs w:val="24"/>
        </w:rPr>
      </w:pPr>
      <w:r>
        <w:rPr>
          <w:rFonts w:ascii="Arial Narrow" w:hAnsi="Arial Narrow"/>
          <w:szCs w:val="24"/>
        </w:rPr>
        <w:t>Název stavby:</w:t>
      </w:r>
    </w:p>
    <w:p w:rsidR="00743A3B" w:rsidRDefault="00457D3E">
      <w:pPr>
        <w:pStyle w:val="Zhlav"/>
        <w:tabs>
          <w:tab w:val="clear" w:pos="4536"/>
          <w:tab w:val="clear" w:pos="9072"/>
        </w:tabs>
        <w:rPr>
          <w:rFonts w:ascii="Arial Narrow" w:hAnsi="Arial Narrow"/>
        </w:rPr>
      </w:pPr>
      <w:r>
        <w:rPr>
          <w:rFonts w:ascii="Arial Narrow" w:hAnsi="Arial Narrow"/>
        </w:rPr>
        <w:t>Oprava kaple Panny Marie Pomocné, Kostomlaty pod Milešovkou</w:t>
      </w:r>
    </w:p>
    <w:p w:rsidR="00457D3E" w:rsidRDefault="00457D3E">
      <w:pPr>
        <w:pStyle w:val="Zhlav"/>
        <w:tabs>
          <w:tab w:val="clear" w:pos="4536"/>
          <w:tab w:val="clear" w:pos="9072"/>
        </w:tabs>
        <w:rPr>
          <w:rFonts w:ascii="Arial Narrow" w:hAnsi="Arial Narrow"/>
        </w:rPr>
      </w:pPr>
    </w:p>
    <w:p w:rsidR="00F123D2" w:rsidRDefault="00F123D2">
      <w:pPr>
        <w:rPr>
          <w:rFonts w:ascii="Arial Narrow" w:hAnsi="Arial Narrow"/>
          <w:szCs w:val="24"/>
        </w:rPr>
      </w:pPr>
      <w:r>
        <w:rPr>
          <w:rFonts w:ascii="Arial Narrow" w:hAnsi="Arial Narrow"/>
          <w:szCs w:val="24"/>
        </w:rPr>
        <w:t>Charakter poptávaného díla:</w:t>
      </w:r>
    </w:p>
    <w:p w:rsidR="00F123D2" w:rsidRDefault="00457D3E">
      <w:pPr>
        <w:rPr>
          <w:rFonts w:ascii="Arial Narrow" w:hAnsi="Arial Narrow"/>
          <w:szCs w:val="24"/>
        </w:rPr>
      </w:pPr>
      <w:r>
        <w:rPr>
          <w:rFonts w:ascii="Arial Narrow" w:hAnsi="Arial Narrow"/>
          <w:szCs w:val="24"/>
        </w:rPr>
        <w:t>Oprava havarijního stavu, dokumentace pro SP</w:t>
      </w:r>
    </w:p>
    <w:p w:rsidR="00F123D2" w:rsidRDefault="00F123D2">
      <w:pPr>
        <w:rPr>
          <w:rFonts w:ascii="Arial Narrow" w:hAnsi="Arial Narrow"/>
          <w:szCs w:val="24"/>
        </w:rPr>
      </w:pPr>
    </w:p>
    <w:p w:rsidR="00E11C32" w:rsidRDefault="00E11C32" w:rsidP="00E11C32">
      <w:pPr>
        <w:rPr>
          <w:rFonts w:ascii="Arial Narrow" w:hAnsi="Arial Narrow"/>
          <w:szCs w:val="24"/>
        </w:rPr>
      </w:pPr>
      <w:r>
        <w:rPr>
          <w:rFonts w:ascii="Arial Narrow" w:hAnsi="Arial Narrow"/>
          <w:szCs w:val="24"/>
        </w:rPr>
        <w:t>Umístění stavby:</w:t>
      </w:r>
    </w:p>
    <w:p w:rsidR="00E11C32" w:rsidRDefault="00457D3E" w:rsidP="00E11C32">
      <w:pPr>
        <w:rPr>
          <w:rFonts w:ascii="Arial Narrow" w:hAnsi="Arial Narrow"/>
          <w:szCs w:val="24"/>
        </w:rPr>
      </w:pPr>
      <w:r>
        <w:rPr>
          <w:rFonts w:ascii="Arial Narrow" w:hAnsi="Arial Narrow"/>
          <w:szCs w:val="24"/>
        </w:rPr>
        <w:t xml:space="preserve">Kostomlaty pod Milešovkou, </w:t>
      </w:r>
      <w:proofErr w:type="gramStart"/>
      <w:r>
        <w:rPr>
          <w:rFonts w:ascii="Arial Narrow" w:hAnsi="Arial Narrow"/>
          <w:szCs w:val="24"/>
        </w:rPr>
        <w:t>p.č.</w:t>
      </w:r>
      <w:proofErr w:type="gramEnd"/>
      <w:r>
        <w:rPr>
          <w:rFonts w:ascii="Arial Narrow" w:hAnsi="Arial Narrow"/>
          <w:szCs w:val="24"/>
        </w:rPr>
        <w:t>178</w:t>
      </w:r>
    </w:p>
    <w:p w:rsidR="00E11C32" w:rsidRDefault="00E11C32" w:rsidP="00E11C32">
      <w:pPr>
        <w:rPr>
          <w:rFonts w:ascii="Arial Narrow" w:hAnsi="Arial Narrow"/>
          <w:szCs w:val="24"/>
        </w:rPr>
      </w:pPr>
    </w:p>
    <w:p w:rsidR="00E11C32" w:rsidRDefault="00E11C32" w:rsidP="00E11C32">
      <w:pPr>
        <w:rPr>
          <w:rFonts w:ascii="Arial Narrow" w:hAnsi="Arial Narrow"/>
        </w:rPr>
      </w:pPr>
      <w:r>
        <w:rPr>
          <w:rFonts w:ascii="Arial Narrow" w:hAnsi="Arial Narrow"/>
        </w:rPr>
        <w:t xml:space="preserve">Druh </w:t>
      </w:r>
      <w:proofErr w:type="gramStart"/>
      <w:r>
        <w:rPr>
          <w:rFonts w:ascii="Arial Narrow" w:hAnsi="Arial Narrow"/>
        </w:rPr>
        <w:t>stavby :</w:t>
      </w:r>
      <w:proofErr w:type="gramEnd"/>
    </w:p>
    <w:p w:rsidR="00E11C32" w:rsidRDefault="00457D3E" w:rsidP="00E11C32">
      <w:pPr>
        <w:rPr>
          <w:rFonts w:ascii="Arial Narrow" w:hAnsi="Arial Narrow"/>
        </w:rPr>
      </w:pPr>
      <w:r>
        <w:rPr>
          <w:rFonts w:ascii="Arial Narrow" w:hAnsi="Arial Narrow"/>
        </w:rPr>
        <w:t>Kaple – sakrální objekt</w:t>
      </w:r>
    </w:p>
    <w:p w:rsidR="00E11C32" w:rsidRDefault="00E11C32" w:rsidP="00E11C32">
      <w:pPr>
        <w:rPr>
          <w:rFonts w:ascii="Arial Narrow" w:hAnsi="Arial Narrow"/>
        </w:rPr>
      </w:pPr>
    </w:p>
    <w:p w:rsidR="00E11C32" w:rsidRDefault="00E11C32" w:rsidP="00E11C32">
      <w:pPr>
        <w:rPr>
          <w:rFonts w:ascii="Arial Narrow" w:hAnsi="Arial Narrow"/>
        </w:rPr>
      </w:pPr>
      <w:r>
        <w:rPr>
          <w:rFonts w:ascii="Arial Narrow" w:hAnsi="Arial Narrow"/>
        </w:rPr>
        <w:t xml:space="preserve">Účel </w:t>
      </w:r>
      <w:proofErr w:type="gramStart"/>
      <w:r>
        <w:rPr>
          <w:rFonts w:ascii="Arial Narrow" w:hAnsi="Arial Narrow"/>
        </w:rPr>
        <w:t>stavby :</w:t>
      </w:r>
      <w:proofErr w:type="gramEnd"/>
      <w:r>
        <w:rPr>
          <w:rFonts w:ascii="Arial Narrow" w:hAnsi="Arial Narrow"/>
        </w:rPr>
        <w:t xml:space="preserve">      </w:t>
      </w:r>
    </w:p>
    <w:p w:rsidR="00AB635B" w:rsidRDefault="00AB635B" w:rsidP="00AB635B">
      <w:pPr>
        <w:rPr>
          <w:rFonts w:ascii="Arial Narrow" w:hAnsi="Arial Narrow"/>
        </w:rPr>
      </w:pPr>
      <w:r>
        <w:rPr>
          <w:rFonts w:ascii="Arial Narrow" w:hAnsi="Arial Narrow"/>
        </w:rPr>
        <w:t xml:space="preserve">Stavební úpravy – </w:t>
      </w:r>
      <w:r w:rsidR="00457D3E">
        <w:rPr>
          <w:rFonts w:ascii="Arial Narrow" w:hAnsi="Arial Narrow"/>
        </w:rPr>
        <w:t>oprava havarijního stavu</w:t>
      </w:r>
    </w:p>
    <w:p w:rsidR="00E11C32" w:rsidRDefault="00E11C32" w:rsidP="00E11C32">
      <w:pPr>
        <w:rPr>
          <w:rFonts w:ascii="Arial Narrow" w:hAnsi="Arial Narrow"/>
        </w:rPr>
      </w:pPr>
    </w:p>
    <w:p w:rsidR="00E11C32" w:rsidRDefault="00E11C32" w:rsidP="00E11C32">
      <w:pPr>
        <w:rPr>
          <w:rFonts w:ascii="Arial Narrow" w:hAnsi="Arial Narrow"/>
        </w:rPr>
      </w:pPr>
      <w:r>
        <w:rPr>
          <w:rFonts w:ascii="Arial Narrow" w:hAnsi="Arial Narrow"/>
        </w:rPr>
        <w:t xml:space="preserve">Předpokládaná doba </w:t>
      </w:r>
      <w:proofErr w:type="gramStart"/>
      <w:r>
        <w:rPr>
          <w:rFonts w:ascii="Arial Narrow" w:hAnsi="Arial Narrow"/>
        </w:rPr>
        <w:t>výstavby :</w:t>
      </w:r>
      <w:proofErr w:type="gramEnd"/>
    </w:p>
    <w:p w:rsidR="00E11C32" w:rsidRDefault="00457D3E" w:rsidP="00E11C32">
      <w:pPr>
        <w:rPr>
          <w:rFonts w:ascii="Arial Narrow" w:hAnsi="Arial Narrow"/>
        </w:rPr>
      </w:pPr>
      <w:r>
        <w:rPr>
          <w:rFonts w:ascii="Arial Narrow" w:hAnsi="Arial Narrow"/>
        </w:rPr>
        <w:t>3 měsíce</w:t>
      </w:r>
    </w:p>
    <w:p w:rsidR="00E11C32" w:rsidRDefault="00E11C32" w:rsidP="00E11C32">
      <w:pPr>
        <w:rPr>
          <w:rFonts w:ascii="Arial Narrow" w:hAnsi="Arial Narrow"/>
        </w:rPr>
      </w:pPr>
    </w:p>
    <w:p w:rsidR="00E11C32" w:rsidRDefault="00E11C32" w:rsidP="00E11C32">
      <w:pPr>
        <w:rPr>
          <w:rFonts w:ascii="Arial Narrow" w:hAnsi="Arial Narrow"/>
        </w:rPr>
      </w:pPr>
      <w:r>
        <w:rPr>
          <w:rFonts w:ascii="Arial Narrow" w:hAnsi="Arial Narrow"/>
        </w:rPr>
        <w:t xml:space="preserve">Způsob provedení </w:t>
      </w:r>
      <w:proofErr w:type="gramStart"/>
      <w:r>
        <w:rPr>
          <w:rFonts w:ascii="Arial Narrow" w:hAnsi="Arial Narrow"/>
        </w:rPr>
        <w:t>stavby :</w:t>
      </w:r>
      <w:proofErr w:type="gramEnd"/>
      <w:r>
        <w:rPr>
          <w:rFonts w:ascii="Arial Narrow" w:hAnsi="Arial Narrow"/>
        </w:rPr>
        <w:t xml:space="preserve"> </w:t>
      </w:r>
    </w:p>
    <w:p w:rsidR="00E11C32" w:rsidRDefault="00E11C32" w:rsidP="00E11C32">
      <w:pPr>
        <w:rPr>
          <w:rFonts w:ascii="Arial Narrow" w:hAnsi="Arial Narrow"/>
        </w:rPr>
      </w:pPr>
      <w:proofErr w:type="spellStart"/>
      <w:r>
        <w:rPr>
          <w:rFonts w:ascii="Arial Narrow" w:hAnsi="Arial Narrow"/>
        </w:rPr>
        <w:t>Dodavatelsky</w:t>
      </w:r>
      <w:proofErr w:type="spellEnd"/>
      <w:r>
        <w:rPr>
          <w:rFonts w:ascii="Arial Narrow" w:hAnsi="Arial Narrow"/>
        </w:rPr>
        <w:t xml:space="preserve"> </w:t>
      </w:r>
      <w:r w:rsidR="00AB635B">
        <w:rPr>
          <w:rFonts w:ascii="Arial Narrow" w:hAnsi="Arial Narrow"/>
        </w:rPr>
        <w:t>– bude vybrán z výběrového řízení</w:t>
      </w:r>
    </w:p>
    <w:p w:rsidR="00F123D2" w:rsidRDefault="00F123D2">
      <w:pPr>
        <w:tabs>
          <w:tab w:val="left" w:pos="3600"/>
        </w:tabs>
        <w:rPr>
          <w:rFonts w:ascii="Arial Narrow" w:hAnsi="Arial Narrow"/>
        </w:rPr>
      </w:pPr>
    </w:p>
    <w:p w:rsidR="00671E93" w:rsidRDefault="00671E93">
      <w:pPr>
        <w:tabs>
          <w:tab w:val="left" w:pos="3600"/>
        </w:tabs>
        <w:rPr>
          <w:rFonts w:ascii="Arial Narrow" w:hAnsi="Arial Narrow"/>
        </w:rPr>
      </w:pPr>
    </w:p>
    <w:p w:rsidR="00937C8F" w:rsidRDefault="00937C8F" w:rsidP="00937C8F">
      <w:pPr>
        <w:tabs>
          <w:tab w:val="left" w:pos="2552"/>
        </w:tabs>
        <w:ind w:left="709" w:hanging="709"/>
        <w:rPr>
          <w:rFonts w:ascii="Arial Narrow" w:hAnsi="Arial Narrow"/>
          <w:szCs w:val="24"/>
        </w:rPr>
      </w:pPr>
      <w:r>
        <w:rPr>
          <w:rFonts w:ascii="Arial Narrow" w:hAnsi="Arial Narrow"/>
          <w:b/>
          <w:szCs w:val="24"/>
          <w:u w:val="single"/>
        </w:rPr>
        <w:t>1.2  Zadavatel - investor:</w:t>
      </w:r>
      <w:r>
        <w:rPr>
          <w:rFonts w:ascii="Arial Narrow" w:hAnsi="Arial Narrow"/>
          <w:szCs w:val="24"/>
        </w:rPr>
        <w:tab/>
      </w:r>
    </w:p>
    <w:p w:rsidR="00937C8F" w:rsidRDefault="00937C8F" w:rsidP="00937C8F">
      <w:pPr>
        <w:tabs>
          <w:tab w:val="left" w:pos="2552"/>
        </w:tabs>
        <w:ind w:left="709" w:hanging="709"/>
        <w:rPr>
          <w:rFonts w:ascii="Arial Narrow" w:hAnsi="Arial Narrow"/>
          <w:b/>
          <w:szCs w:val="24"/>
        </w:rPr>
      </w:pPr>
    </w:p>
    <w:p w:rsidR="00E11C32" w:rsidRDefault="00457D3E" w:rsidP="00E11C32">
      <w:pPr>
        <w:rPr>
          <w:rFonts w:ascii="Arial Narrow" w:hAnsi="Arial Narrow"/>
          <w:b/>
          <w:szCs w:val="24"/>
        </w:rPr>
      </w:pPr>
      <w:r>
        <w:rPr>
          <w:rFonts w:ascii="Arial Narrow" w:hAnsi="Arial Narrow"/>
          <w:b/>
          <w:szCs w:val="24"/>
        </w:rPr>
        <w:t>Obec Kostomlaty pod Milešovkou,</w:t>
      </w:r>
    </w:p>
    <w:p w:rsidR="004A6591" w:rsidRPr="00457D3E" w:rsidRDefault="00457D3E" w:rsidP="00457D3E">
      <w:pPr>
        <w:jc w:val="left"/>
        <w:rPr>
          <w:rFonts w:ascii="Arial Narrow" w:hAnsi="Arial Narrow"/>
        </w:rPr>
      </w:pPr>
      <w:r w:rsidRPr="00457D3E">
        <w:rPr>
          <w:rFonts w:ascii="Arial Narrow" w:hAnsi="Arial Narrow"/>
          <w:shd w:val="clear" w:color="auto" w:fill="DBF1F7"/>
        </w:rPr>
        <w:t>Lhenická</w:t>
      </w:r>
      <w:r w:rsidRPr="00457D3E">
        <w:rPr>
          <w:rFonts w:ascii="Arial Narrow" w:hAnsi="Arial Narrow"/>
          <w:shd w:val="clear" w:color="auto" w:fill="DBF1F7"/>
        </w:rPr>
        <w:t xml:space="preserve">, </w:t>
      </w:r>
      <w:r w:rsidRPr="00457D3E">
        <w:rPr>
          <w:rFonts w:ascii="Arial Narrow" w:hAnsi="Arial Narrow"/>
          <w:shd w:val="clear" w:color="auto" w:fill="DBF1F7"/>
        </w:rPr>
        <w:t>310</w:t>
      </w:r>
      <w:r w:rsidRPr="00457D3E">
        <w:rPr>
          <w:rFonts w:ascii="Arial Narrow" w:hAnsi="Arial Narrow"/>
        </w:rPr>
        <w:br/>
      </w:r>
      <w:r w:rsidRPr="00457D3E">
        <w:rPr>
          <w:rFonts w:ascii="Arial Narrow" w:hAnsi="Arial Narrow"/>
          <w:shd w:val="clear" w:color="auto" w:fill="DBF1F7"/>
        </w:rPr>
        <w:t>417 54 Kostomlaty pod Milešovkou</w:t>
      </w:r>
    </w:p>
    <w:p w:rsidR="00671E93" w:rsidRDefault="00671E93">
      <w:pPr>
        <w:tabs>
          <w:tab w:val="left" w:pos="3600"/>
        </w:tabs>
        <w:rPr>
          <w:rFonts w:ascii="Arial Narrow" w:hAnsi="Arial Narrow"/>
        </w:rPr>
      </w:pPr>
    </w:p>
    <w:p w:rsidR="00F123D2" w:rsidRDefault="00924AEE" w:rsidP="00924AEE">
      <w:pPr>
        <w:numPr>
          <w:ilvl w:val="1"/>
          <w:numId w:val="35"/>
        </w:numPr>
        <w:ind w:left="0" w:firstLine="0"/>
        <w:jc w:val="left"/>
        <w:rPr>
          <w:rFonts w:ascii="Arial Narrow" w:hAnsi="Arial Narrow"/>
          <w:b/>
          <w:szCs w:val="24"/>
          <w:u w:val="single"/>
        </w:rPr>
      </w:pPr>
      <w:r>
        <w:rPr>
          <w:rFonts w:ascii="Arial Narrow" w:hAnsi="Arial Narrow"/>
          <w:b/>
          <w:szCs w:val="24"/>
          <w:u w:val="single"/>
        </w:rPr>
        <w:t xml:space="preserve">  </w:t>
      </w:r>
      <w:r w:rsidR="00F123D2">
        <w:rPr>
          <w:rFonts w:ascii="Arial Narrow" w:hAnsi="Arial Narrow"/>
          <w:b/>
          <w:szCs w:val="24"/>
          <w:u w:val="single"/>
        </w:rPr>
        <w:t>Projektant:</w:t>
      </w:r>
    </w:p>
    <w:p w:rsidR="00F123D2" w:rsidRDefault="00F123D2">
      <w:pPr>
        <w:pStyle w:val="Zhlav"/>
      </w:pPr>
    </w:p>
    <w:p w:rsidR="00F123D2" w:rsidRDefault="00F123D2">
      <w:pPr>
        <w:rPr>
          <w:rFonts w:ascii="Arial Narrow" w:hAnsi="Arial Narrow"/>
          <w:b/>
          <w:szCs w:val="24"/>
        </w:rPr>
      </w:pPr>
      <w:r>
        <w:rPr>
          <w:rFonts w:ascii="Arial Narrow" w:hAnsi="Arial Narrow"/>
          <w:b/>
          <w:szCs w:val="24"/>
        </w:rPr>
        <w:t>Projektant zakázky:</w:t>
      </w:r>
    </w:p>
    <w:p w:rsidR="00922400" w:rsidRDefault="00665285">
      <w:pPr>
        <w:rPr>
          <w:rFonts w:ascii="Arial Narrow" w:hAnsi="Arial Narrow"/>
        </w:rPr>
      </w:pPr>
      <w:r>
        <w:rPr>
          <w:rFonts w:ascii="Arial Narrow" w:hAnsi="Arial Narrow"/>
        </w:rPr>
        <w:t>Ing. Daniel Šimmer</w:t>
      </w:r>
      <w:r w:rsidR="00F123D2">
        <w:rPr>
          <w:rFonts w:ascii="Arial Narrow" w:hAnsi="Arial Narrow"/>
        </w:rPr>
        <w:t xml:space="preserve">, </w:t>
      </w:r>
      <w:proofErr w:type="spellStart"/>
      <w:r w:rsidR="00F123D2">
        <w:rPr>
          <w:rFonts w:ascii="Arial Narrow" w:hAnsi="Arial Narrow"/>
        </w:rPr>
        <w:t>Lounice</w:t>
      </w:r>
      <w:proofErr w:type="spellEnd"/>
      <w:r w:rsidR="00F123D2">
        <w:rPr>
          <w:rFonts w:ascii="Arial Narrow" w:hAnsi="Arial Narrow"/>
        </w:rPr>
        <w:t xml:space="preserve"> 17, 436 01 Litvínov</w:t>
      </w:r>
      <w:r w:rsidR="00AA218A">
        <w:rPr>
          <w:rFonts w:ascii="Arial Narrow" w:hAnsi="Arial Narrow"/>
        </w:rPr>
        <w:t xml:space="preserve">, </w:t>
      </w:r>
    </w:p>
    <w:p w:rsidR="00F123D2" w:rsidRDefault="00922400">
      <w:pPr>
        <w:rPr>
          <w:rFonts w:ascii="Arial Narrow" w:hAnsi="Arial Narrow"/>
        </w:rPr>
      </w:pPr>
      <w:r>
        <w:rPr>
          <w:rFonts w:ascii="Arial Narrow" w:hAnsi="Arial Narrow"/>
        </w:rPr>
        <w:t xml:space="preserve">AI v oboru pozemní stavby, </w:t>
      </w:r>
      <w:proofErr w:type="spellStart"/>
      <w:proofErr w:type="gramStart"/>
      <w:r w:rsidR="00AA218A">
        <w:rPr>
          <w:rFonts w:ascii="Arial Narrow" w:hAnsi="Arial Narrow"/>
        </w:rPr>
        <w:t>č.a</w:t>
      </w:r>
      <w:proofErr w:type="spellEnd"/>
      <w:r w:rsidR="00AA218A">
        <w:rPr>
          <w:rFonts w:ascii="Arial Narrow" w:hAnsi="Arial Narrow"/>
        </w:rPr>
        <w:t>.</w:t>
      </w:r>
      <w:proofErr w:type="gramEnd"/>
      <w:r w:rsidR="00AA218A">
        <w:rPr>
          <w:rFonts w:ascii="Arial Narrow" w:hAnsi="Arial Narrow"/>
        </w:rPr>
        <w:t xml:space="preserve"> 0401928</w:t>
      </w:r>
      <w:r>
        <w:rPr>
          <w:rFonts w:ascii="Arial Narrow" w:hAnsi="Arial Narrow"/>
        </w:rPr>
        <w:t>, č. ev. 31873</w:t>
      </w:r>
    </w:p>
    <w:p w:rsidR="00F123D2" w:rsidRDefault="00F123D2">
      <w:pPr>
        <w:rPr>
          <w:rFonts w:ascii="Arial Narrow" w:hAnsi="Arial Narrow"/>
        </w:rPr>
      </w:pPr>
      <w:r>
        <w:rPr>
          <w:rFonts w:ascii="Arial Narrow" w:hAnsi="Arial Narrow"/>
        </w:rPr>
        <w:t xml:space="preserve">Tel: 732 432 637, email: </w:t>
      </w:r>
      <w:proofErr w:type="spellStart"/>
      <w:r>
        <w:rPr>
          <w:rFonts w:ascii="Arial Narrow" w:hAnsi="Arial Narrow"/>
        </w:rPr>
        <w:t>d.simmer</w:t>
      </w:r>
      <w:proofErr w:type="spellEnd"/>
      <w:r>
        <w:rPr>
          <w:rFonts w:ascii="Arial Narrow" w:hAnsi="Arial Narrow"/>
          <w:lang w:val="en-US"/>
        </w:rPr>
        <w:t>@</w:t>
      </w:r>
      <w:r>
        <w:rPr>
          <w:rFonts w:ascii="Arial Narrow" w:hAnsi="Arial Narrow"/>
        </w:rPr>
        <w:t>email.cz</w:t>
      </w:r>
    </w:p>
    <w:p w:rsidR="00E72F13" w:rsidRDefault="00E72F13">
      <w:pPr>
        <w:rPr>
          <w:rFonts w:ascii="Arial Narrow" w:hAnsi="Arial Narrow"/>
        </w:rPr>
      </w:pPr>
    </w:p>
    <w:p w:rsidR="00E11C32" w:rsidRDefault="00E11C32" w:rsidP="00E11C32">
      <w:pPr>
        <w:pStyle w:val="Zhlav"/>
        <w:rPr>
          <w:rFonts w:ascii="Arial Narrow" w:hAnsi="Arial Narrow"/>
        </w:rPr>
      </w:pPr>
    </w:p>
    <w:p w:rsidR="00457D3E" w:rsidRDefault="00F123D2" w:rsidP="00457D3E">
      <w:pPr>
        <w:numPr>
          <w:ilvl w:val="1"/>
          <w:numId w:val="35"/>
        </w:numPr>
        <w:rPr>
          <w:rFonts w:ascii="Arial Narrow" w:hAnsi="Arial Narrow"/>
          <w:b/>
          <w:u w:val="single"/>
        </w:rPr>
      </w:pPr>
      <w:r w:rsidRPr="00924AEE">
        <w:rPr>
          <w:rFonts w:ascii="Arial Narrow" w:hAnsi="Arial Narrow"/>
          <w:b/>
          <w:u w:val="single"/>
        </w:rPr>
        <w:t xml:space="preserve">Parcely: </w:t>
      </w:r>
    </w:p>
    <w:p w:rsidR="00457D3E" w:rsidRDefault="00457D3E" w:rsidP="00457D3E">
      <w:pPr>
        <w:rPr>
          <w:rFonts w:ascii="Arial Narrow" w:hAnsi="Arial Narrow"/>
          <w:b/>
          <w:u w:val="single"/>
        </w:rPr>
      </w:pPr>
    </w:p>
    <w:tbl>
      <w:tblPr>
        <w:tblW w:w="972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3308"/>
        <w:gridCol w:w="6412"/>
      </w:tblGrid>
      <w:tr w:rsidR="00457D3E" w:rsidRPr="00457D3E" w:rsidTr="00457D3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hyperlink r:id="rId7" w:tgtFrame="vdp" w:tooltip="Informace o objektu z RÚIAN, externí odkaz" w:history="1">
              <w:r w:rsidRPr="00457D3E">
                <w:rPr>
                  <w:rStyle w:val="Hypertextovodkaz"/>
                  <w:rFonts w:ascii="Arial Narrow" w:hAnsi="Arial Narrow"/>
                  <w:color w:val="auto"/>
                  <w:u w:val="none"/>
                </w:rPr>
                <w:t>st. 178</w:t>
              </w:r>
            </w:hyperlink>
          </w:p>
        </w:tc>
      </w:tr>
      <w:tr w:rsidR="00457D3E" w:rsidRPr="00457D3E" w:rsidTr="00457D3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hyperlink r:id="rId8" w:tgtFrame="vdp" w:tooltip="Informace o objektu z RÚIAN, externí odkaz" w:history="1">
              <w:r w:rsidRPr="00457D3E">
                <w:rPr>
                  <w:rStyle w:val="Hypertextovodkaz"/>
                  <w:rFonts w:ascii="Arial Narrow" w:hAnsi="Arial Narrow"/>
                  <w:color w:val="auto"/>
                  <w:u w:val="none"/>
                </w:rPr>
                <w:t>Kostomlaty pod Milešovkou [567612]</w:t>
              </w:r>
            </w:hyperlink>
          </w:p>
        </w:tc>
      </w:tr>
      <w:tr w:rsidR="00457D3E" w:rsidRPr="00457D3E" w:rsidTr="00457D3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lastRenderedPageBreak/>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hyperlink r:id="rId9" w:history="1">
              <w:r w:rsidRPr="00457D3E">
                <w:rPr>
                  <w:rStyle w:val="Hypertextovodkaz"/>
                  <w:rFonts w:ascii="Arial Narrow" w:hAnsi="Arial Narrow"/>
                  <w:color w:val="auto"/>
                  <w:u w:val="none"/>
                </w:rPr>
                <w:t>Kostomlaty pod Milešovkou [670669]</w:t>
              </w:r>
            </w:hyperlink>
          </w:p>
        </w:tc>
      </w:tr>
      <w:tr w:rsidR="00457D3E" w:rsidRPr="00457D3E" w:rsidTr="00457D3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hyperlink r:id="rId10" w:tooltip="Seznam nemovitostí na LV" w:history="1">
              <w:r w:rsidRPr="00457D3E">
                <w:rPr>
                  <w:rStyle w:val="Hypertextovodkaz"/>
                  <w:rFonts w:ascii="Arial Narrow" w:hAnsi="Arial Narrow"/>
                  <w:color w:val="auto"/>
                  <w:u w:val="none"/>
                </w:rPr>
                <w:t>10001</w:t>
              </w:r>
            </w:hyperlink>
          </w:p>
        </w:tc>
      </w:tr>
      <w:tr w:rsidR="00457D3E" w:rsidRPr="00457D3E" w:rsidTr="00457D3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Výměra [m</w:t>
            </w:r>
            <w:r w:rsidRPr="00457D3E">
              <w:rPr>
                <w:rFonts w:ascii="Arial Narrow" w:hAnsi="Arial Narrow"/>
                <w:vertAlign w:val="superscript"/>
              </w:rPr>
              <w:t>2</w:t>
            </w:r>
            <w:r w:rsidRPr="00457D3E">
              <w:rPr>
                <w:rFonts w:ascii="Arial Narrow" w:hAnsi="Arial Narrow"/>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42</w:t>
            </w:r>
          </w:p>
        </w:tc>
      </w:tr>
      <w:tr w:rsidR="00457D3E" w:rsidRPr="00457D3E" w:rsidTr="00457D3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Parcela katastru nemovitostí</w:t>
            </w:r>
          </w:p>
        </w:tc>
      </w:tr>
      <w:tr w:rsidR="00457D3E" w:rsidRPr="00457D3E" w:rsidTr="00457D3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DKM</w:t>
            </w:r>
          </w:p>
        </w:tc>
      </w:tr>
      <w:tr w:rsidR="00457D3E" w:rsidRPr="00457D3E" w:rsidTr="00457D3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Ze souřadnic v S-JTSK</w:t>
            </w:r>
          </w:p>
        </w:tc>
      </w:tr>
      <w:tr w:rsidR="00457D3E" w:rsidRPr="00457D3E" w:rsidTr="00457D3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zastavěná plocha a nádvoří</w:t>
            </w:r>
          </w:p>
        </w:tc>
      </w:tr>
    </w:tbl>
    <w:p w:rsidR="00457D3E" w:rsidRDefault="00457D3E" w:rsidP="00457D3E">
      <w:pPr>
        <w:rPr>
          <w:rFonts w:ascii="Arial Narrow" w:hAnsi="Arial Narrow"/>
          <w:bCs/>
        </w:rPr>
      </w:pPr>
    </w:p>
    <w:p w:rsidR="00457D3E" w:rsidRDefault="00457D3E" w:rsidP="00457D3E">
      <w:pPr>
        <w:rPr>
          <w:rFonts w:ascii="Arial Narrow" w:hAnsi="Arial Narrow"/>
          <w:bCs/>
        </w:rPr>
      </w:pPr>
    </w:p>
    <w:p w:rsidR="00457D3E" w:rsidRPr="00457D3E" w:rsidRDefault="00457D3E" w:rsidP="00457D3E">
      <w:pPr>
        <w:rPr>
          <w:rFonts w:ascii="Arial Narrow" w:hAnsi="Arial Narrow"/>
          <w:bCs/>
        </w:rPr>
      </w:pPr>
      <w:r w:rsidRPr="00457D3E">
        <w:rPr>
          <w:rFonts w:ascii="Arial Narrow" w:hAnsi="Arial Narrow"/>
          <w:bCs/>
        </w:rPr>
        <w:t>Součástí je stavba</w:t>
      </w:r>
    </w:p>
    <w:tbl>
      <w:tblPr>
        <w:tblW w:w="9604"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3658"/>
        <w:gridCol w:w="5946"/>
      </w:tblGrid>
      <w:tr w:rsidR="00457D3E" w:rsidRPr="00457D3E" w:rsidTr="00457D3E">
        <w:trPr>
          <w:trHeight w:val="221"/>
          <w:tblCellSpacing w:w="0" w:type="dxa"/>
        </w:trPr>
        <w:tc>
          <w:tcPr>
            <w:tcW w:w="3658" w:type="dxa"/>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Budova bez čísla popisného nebo evidenčního: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stavba občanského vybavení</w:t>
            </w:r>
          </w:p>
        </w:tc>
      </w:tr>
      <w:tr w:rsidR="00457D3E" w:rsidRPr="00457D3E" w:rsidTr="00457D3E">
        <w:trPr>
          <w:trHeight w:val="107"/>
          <w:tblCellSpacing w:w="0" w:type="dxa"/>
        </w:trPr>
        <w:tc>
          <w:tcPr>
            <w:tcW w:w="3658" w:type="dxa"/>
            <w:tcBorders>
              <w:top w:val="nil"/>
              <w:left w:val="nil"/>
              <w:bottom w:val="nil"/>
              <w:right w:val="nil"/>
            </w:tcBorders>
            <w:shd w:val="clear" w:color="auto" w:fill="FDDCAD"/>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Stavba stojí na pozemku:</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rsidR="00457D3E" w:rsidRPr="00457D3E" w:rsidRDefault="00457D3E" w:rsidP="00457D3E">
            <w:pPr>
              <w:rPr>
                <w:rFonts w:ascii="Arial Narrow" w:hAnsi="Arial Narrow"/>
              </w:rPr>
            </w:pPr>
            <w:r w:rsidRPr="00457D3E">
              <w:rPr>
                <w:rFonts w:ascii="Arial Narrow" w:hAnsi="Arial Narrow"/>
              </w:rPr>
              <w:t>p. č. </w:t>
            </w:r>
            <w:hyperlink r:id="rId11" w:tooltip="Informace o parcele" w:history="1">
              <w:r w:rsidRPr="00457D3E">
                <w:rPr>
                  <w:rStyle w:val="Hypertextovodkaz"/>
                  <w:rFonts w:ascii="Arial Narrow" w:hAnsi="Arial Narrow"/>
                  <w:color w:val="auto"/>
                  <w:u w:val="none"/>
                </w:rPr>
                <w:t>st. 178</w:t>
              </w:r>
            </w:hyperlink>
          </w:p>
        </w:tc>
      </w:tr>
    </w:tbl>
    <w:p w:rsidR="00457D3E" w:rsidRDefault="00457D3E" w:rsidP="00457D3E">
      <w:pPr>
        <w:rPr>
          <w:rFonts w:ascii="Arial Narrow" w:hAnsi="Arial Narrow"/>
          <w:b/>
          <w:u w:val="single"/>
        </w:rPr>
      </w:pPr>
    </w:p>
    <w:p w:rsidR="00457D3E" w:rsidRDefault="00457D3E" w:rsidP="00457D3E">
      <w:pPr>
        <w:rPr>
          <w:rFonts w:ascii="Arial Narrow" w:hAnsi="Arial Narrow"/>
          <w:b/>
          <w:u w:val="single"/>
        </w:rPr>
      </w:pPr>
    </w:p>
    <w:p w:rsidR="00457D3E" w:rsidRPr="00457D3E" w:rsidRDefault="00457D3E" w:rsidP="00457D3E">
      <w:pPr>
        <w:rPr>
          <w:rFonts w:ascii="Arial Narrow" w:hAnsi="Arial Narrow"/>
        </w:rPr>
      </w:pPr>
      <w:r w:rsidRPr="00457D3E">
        <w:rPr>
          <w:rFonts w:ascii="Arial Narrow" w:hAnsi="Arial Narrow"/>
        </w:rPr>
        <w:t xml:space="preserve">Odvod dešťových vod bude na parcelách 306, 2355, </w:t>
      </w:r>
      <w:proofErr w:type="spellStart"/>
      <w:proofErr w:type="gramStart"/>
      <w:r w:rsidRPr="00457D3E">
        <w:rPr>
          <w:rFonts w:ascii="Arial Narrow" w:hAnsi="Arial Narrow"/>
        </w:rPr>
        <w:t>k.ú</w:t>
      </w:r>
      <w:proofErr w:type="spellEnd"/>
      <w:r w:rsidRPr="00457D3E">
        <w:rPr>
          <w:rFonts w:ascii="Arial Narrow" w:hAnsi="Arial Narrow"/>
        </w:rPr>
        <w:t>.</w:t>
      </w:r>
      <w:proofErr w:type="gramEnd"/>
      <w:r w:rsidRPr="00457D3E">
        <w:rPr>
          <w:rFonts w:ascii="Arial Narrow" w:hAnsi="Arial Narrow"/>
        </w:rPr>
        <w:t xml:space="preserve"> Kostomlaty pod Mil.</w:t>
      </w:r>
    </w:p>
    <w:p w:rsidR="00C43620" w:rsidRDefault="00C43620">
      <w:pPr>
        <w:rPr>
          <w:rFonts w:ascii="Arial Narrow" w:hAnsi="Arial Narrow"/>
          <w:b/>
          <w:szCs w:val="24"/>
        </w:rPr>
      </w:pPr>
    </w:p>
    <w:p w:rsidR="00457D3E" w:rsidRDefault="00457D3E">
      <w:pPr>
        <w:rPr>
          <w:rFonts w:ascii="Arial Narrow" w:hAnsi="Arial Narrow"/>
          <w:b/>
          <w:szCs w:val="24"/>
        </w:rPr>
      </w:pPr>
    </w:p>
    <w:p w:rsidR="00F123D2" w:rsidRPr="00937C8F" w:rsidRDefault="00F123D2">
      <w:pPr>
        <w:rPr>
          <w:rFonts w:ascii="Arial Narrow" w:hAnsi="Arial Narrow"/>
          <w:b/>
          <w:caps/>
          <w:szCs w:val="24"/>
        </w:rPr>
      </w:pPr>
      <w:r w:rsidRPr="00937C8F">
        <w:rPr>
          <w:rFonts w:ascii="Arial Narrow" w:hAnsi="Arial Narrow"/>
          <w:b/>
          <w:szCs w:val="24"/>
        </w:rPr>
        <w:t xml:space="preserve">2. </w:t>
      </w:r>
      <w:r w:rsidR="00937C8F">
        <w:rPr>
          <w:rFonts w:ascii="Arial Narrow" w:hAnsi="Arial Narrow"/>
          <w:b/>
          <w:caps/>
          <w:szCs w:val="24"/>
        </w:rPr>
        <w:t>SEZNAM VSTUPNÍCH PODKLADŮ</w:t>
      </w:r>
    </w:p>
    <w:p w:rsidR="00F123D2" w:rsidRDefault="00C66545">
      <w:pPr>
        <w:rPr>
          <w:rFonts w:ascii="Arial Narrow" w:hAnsi="Arial Narrow"/>
          <w:b/>
        </w:rPr>
      </w:pPr>
      <w:r>
        <w:rPr>
          <w:rFonts w:ascii="Arial Narrow" w:hAnsi="Arial Narrow"/>
          <w:b/>
          <w:noProof/>
        </w:rPr>
        <w:pict>
          <v:line id="_x0000_s1034" style="position:absolute;left:0;text-align:left;z-index:251658752" from="-3.85pt,5.95pt" to="464.2pt,6pt" strokeweight="2pt">
            <v:stroke startarrowwidth="narrow" startarrowlength="short" endarrowwidth="narrow" endarrowlength="short"/>
          </v:line>
        </w:pict>
      </w:r>
    </w:p>
    <w:p w:rsidR="00457D3E" w:rsidRDefault="00457D3E" w:rsidP="00457D3E">
      <w:pPr>
        <w:rPr>
          <w:rFonts w:ascii="Arial Narrow" w:hAnsi="Arial Narrow"/>
        </w:rPr>
      </w:pPr>
      <w:r>
        <w:rPr>
          <w:rFonts w:ascii="Arial Narrow" w:hAnsi="Arial Narrow"/>
        </w:rPr>
        <w:t>Podkladem pro zpracování dokumentace byly:</w:t>
      </w:r>
    </w:p>
    <w:p w:rsidR="00457D3E" w:rsidRDefault="00457D3E" w:rsidP="00457D3E">
      <w:pPr>
        <w:numPr>
          <w:ilvl w:val="0"/>
          <w:numId w:val="28"/>
        </w:numPr>
        <w:rPr>
          <w:rFonts w:ascii="Arial Narrow" w:hAnsi="Arial Narrow"/>
        </w:rPr>
      </w:pPr>
      <w:r>
        <w:rPr>
          <w:rFonts w:ascii="Arial Narrow" w:hAnsi="Arial Narrow"/>
        </w:rPr>
        <w:t>Zaměření stávajícího stavu objektu 10/2017</w:t>
      </w:r>
    </w:p>
    <w:p w:rsidR="00457D3E" w:rsidRDefault="00457D3E" w:rsidP="00457D3E">
      <w:pPr>
        <w:numPr>
          <w:ilvl w:val="0"/>
          <w:numId w:val="28"/>
        </w:numPr>
        <w:rPr>
          <w:rFonts w:ascii="Arial Narrow" w:hAnsi="Arial Narrow"/>
        </w:rPr>
      </w:pPr>
      <w:r>
        <w:rPr>
          <w:rFonts w:ascii="Arial Narrow" w:hAnsi="Arial Narrow"/>
        </w:rPr>
        <w:t>Stanovisko NPU z </w:t>
      </w:r>
      <w:proofErr w:type="gramStart"/>
      <w:r>
        <w:rPr>
          <w:rFonts w:ascii="Arial Narrow" w:hAnsi="Arial Narrow"/>
        </w:rPr>
        <w:t>9.7.2003</w:t>
      </w:r>
      <w:proofErr w:type="gramEnd"/>
    </w:p>
    <w:p w:rsidR="00457D3E" w:rsidRDefault="00457D3E" w:rsidP="00457D3E">
      <w:pPr>
        <w:numPr>
          <w:ilvl w:val="0"/>
          <w:numId w:val="28"/>
        </w:numPr>
        <w:rPr>
          <w:rFonts w:ascii="Arial Narrow" w:hAnsi="Arial Narrow"/>
        </w:rPr>
      </w:pPr>
      <w:r>
        <w:rPr>
          <w:rFonts w:ascii="Arial Narrow" w:hAnsi="Arial Narrow"/>
        </w:rPr>
        <w:t xml:space="preserve">Fotografie a ústní projednání s p. </w:t>
      </w:r>
      <w:proofErr w:type="spellStart"/>
      <w:r>
        <w:rPr>
          <w:rFonts w:ascii="Arial Narrow" w:hAnsi="Arial Narrow"/>
        </w:rPr>
        <w:t>Fajglem</w:t>
      </w:r>
      <w:proofErr w:type="spellEnd"/>
      <w:r>
        <w:rPr>
          <w:rFonts w:ascii="Arial Narrow" w:hAnsi="Arial Narrow"/>
        </w:rPr>
        <w:t xml:space="preserve"> 10/2017</w:t>
      </w:r>
    </w:p>
    <w:p w:rsidR="00457D3E" w:rsidRDefault="00457D3E" w:rsidP="00457D3E">
      <w:pPr>
        <w:numPr>
          <w:ilvl w:val="0"/>
          <w:numId w:val="28"/>
        </w:numPr>
        <w:rPr>
          <w:rFonts w:ascii="Arial Narrow" w:hAnsi="Arial Narrow"/>
        </w:rPr>
      </w:pPr>
      <w:r>
        <w:rPr>
          <w:rFonts w:ascii="Arial Narrow" w:hAnsi="Arial Narrow"/>
        </w:rPr>
        <w:t>Snímek katastrální mapy</w:t>
      </w:r>
    </w:p>
    <w:p w:rsidR="00457D3E" w:rsidRDefault="00457D3E" w:rsidP="00457D3E">
      <w:pPr>
        <w:numPr>
          <w:ilvl w:val="0"/>
          <w:numId w:val="28"/>
        </w:numPr>
        <w:rPr>
          <w:rFonts w:ascii="Arial Narrow" w:hAnsi="Arial Narrow"/>
        </w:rPr>
      </w:pPr>
      <w:r>
        <w:rPr>
          <w:rFonts w:ascii="Arial Narrow" w:hAnsi="Arial Narrow"/>
        </w:rPr>
        <w:t xml:space="preserve">Statické posouzení </w:t>
      </w:r>
      <w:r w:rsidR="00A464D6">
        <w:rPr>
          <w:rFonts w:ascii="Arial Narrow" w:hAnsi="Arial Narrow"/>
        </w:rPr>
        <w:t xml:space="preserve">havarijního stavu </w:t>
      </w:r>
      <w:r>
        <w:rPr>
          <w:rFonts w:ascii="Arial Narrow" w:hAnsi="Arial Narrow"/>
        </w:rPr>
        <w:t>– Ing. Jan Kuncl 07/2017</w:t>
      </w:r>
    </w:p>
    <w:p w:rsidR="00457D3E" w:rsidRDefault="00457D3E" w:rsidP="00457D3E">
      <w:pPr>
        <w:numPr>
          <w:ilvl w:val="0"/>
          <w:numId w:val="28"/>
        </w:numPr>
        <w:rPr>
          <w:rFonts w:ascii="Arial Narrow" w:hAnsi="Arial Narrow"/>
        </w:rPr>
      </w:pPr>
      <w:r>
        <w:rPr>
          <w:rFonts w:ascii="Arial Narrow" w:hAnsi="Arial Narrow"/>
        </w:rPr>
        <w:t>Sondy a průzkumy</w:t>
      </w:r>
    </w:p>
    <w:p w:rsidR="00457D3E" w:rsidRDefault="00457D3E" w:rsidP="00457D3E">
      <w:pPr>
        <w:ind w:left="720"/>
        <w:rPr>
          <w:rFonts w:ascii="Arial Narrow" w:hAnsi="Arial Narrow"/>
        </w:rPr>
      </w:pPr>
    </w:p>
    <w:p w:rsidR="00E7104F" w:rsidRDefault="00E7104F">
      <w:pPr>
        <w:rPr>
          <w:rFonts w:ascii="Arial Narrow" w:hAnsi="Arial Narrow"/>
        </w:rPr>
      </w:pPr>
      <w:r>
        <w:rPr>
          <w:rFonts w:ascii="Arial Narrow" w:hAnsi="Arial Narrow"/>
        </w:rPr>
        <w:t>Dále byly použity platné normy a předpisy, především vyhláška o technických požadavcích na výstavbu a stavební zákon vč. jeho prováděcích vyhlášek. Dále zákon o odpadech</w:t>
      </w:r>
      <w:r w:rsidR="00457D3E">
        <w:rPr>
          <w:rFonts w:ascii="Arial Narrow" w:hAnsi="Arial Narrow"/>
        </w:rPr>
        <w:t xml:space="preserve"> a zákon o ochraně památek.</w:t>
      </w:r>
    </w:p>
    <w:p w:rsidR="00457D3E" w:rsidRDefault="00457D3E">
      <w:pPr>
        <w:rPr>
          <w:rFonts w:ascii="Arial Narrow" w:hAnsi="Arial Narrow"/>
        </w:rPr>
      </w:pPr>
    </w:p>
    <w:p w:rsidR="00F123D2" w:rsidRPr="00937C8F" w:rsidRDefault="00F123D2" w:rsidP="00937C8F">
      <w:pPr>
        <w:rPr>
          <w:rFonts w:ascii="Arial Narrow" w:hAnsi="Arial Narrow"/>
          <w:b/>
          <w:caps/>
          <w:szCs w:val="24"/>
        </w:rPr>
      </w:pPr>
      <w:r w:rsidRPr="00937C8F">
        <w:rPr>
          <w:rFonts w:ascii="Arial Narrow" w:hAnsi="Arial Narrow"/>
          <w:b/>
          <w:caps/>
          <w:szCs w:val="24"/>
        </w:rPr>
        <w:t xml:space="preserve">3. </w:t>
      </w:r>
      <w:r w:rsidR="00937C8F">
        <w:rPr>
          <w:rFonts w:ascii="Arial Narrow" w:hAnsi="Arial Narrow"/>
          <w:b/>
          <w:caps/>
          <w:szCs w:val="24"/>
        </w:rPr>
        <w:t>ÚDAJE O ÚZEMÍ</w:t>
      </w:r>
    </w:p>
    <w:p w:rsidR="00F123D2" w:rsidRDefault="00C66545">
      <w:pPr>
        <w:rPr>
          <w:rFonts w:ascii="Arial Narrow" w:hAnsi="Arial Narrow"/>
        </w:rPr>
      </w:pPr>
      <w:r>
        <w:rPr>
          <w:rFonts w:ascii="Arial Narrow" w:hAnsi="Arial Narrow"/>
          <w:b/>
          <w:caps/>
          <w:noProof/>
        </w:rPr>
        <w:pict>
          <v:line id="_x0000_s1028" style="position:absolute;left:0;text-align:left;z-index:251656704" from="-3.85pt,2.7pt" to="464.2pt,2.75pt" strokeweight="2pt">
            <v:stroke startarrowwidth="narrow" startarrowlength="short" endarrowwidth="narrow" endarrowlength="short"/>
          </v:line>
        </w:pict>
      </w:r>
    </w:p>
    <w:p w:rsidR="00457D3E" w:rsidRDefault="00457D3E" w:rsidP="00457D3E">
      <w:pPr>
        <w:rPr>
          <w:rFonts w:ascii="Arial Narrow" w:hAnsi="Arial Narrow"/>
        </w:rPr>
      </w:pPr>
      <w:r>
        <w:rPr>
          <w:rFonts w:ascii="Arial Narrow" w:hAnsi="Arial Narrow"/>
        </w:rPr>
        <w:t xml:space="preserve">Stávající objekt je umístěn v obci Kostomlaty pod Milešovkou, oblast Teplice, kraj Ústecký. Kaple je situována v severní části obce poblíž hřbitova. Objekt je stávající, umístěný v menším parku, který je ale v současnosti neudržovaný. Na kapli navazuje objekt prameniště pro odběr vody. </w:t>
      </w:r>
    </w:p>
    <w:p w:rsidR="00457D3E" w:rsidRDefault="00457D3E" w:rsidP="00457D3E">
      <w:pPr>
        <w:rPr>
          <w:rFonts w:ascii="Arial Narrow" w:hAnsi="Arial Narrow"/>
        </w:rPr>
      </w:pPr>
      <w:r>
        <w:rPr>
          <w:rFonts w:ascii="Arial Narrow" w:hAnsi="Arial Narrow"/>
        </w:rPr>
        <w:t xml:space="preserve">Oblast je v blízkosti v blízkosti Hradu Kostomlaty a je součástí památkové zóny. Vlastní objekt je kulturní památkou. </w:t>
      </w:r>
    </w:p>
    <w:p w:rsidR="00457D3E" w:rsidRDefault="00457D3E" w:rsidP="00457D3E">
      <w:pPr>
        <w:rPr>
          <w:rFonts w:ascii="Arial Narrow" w:hAnsi="Arial Narrow"/>
        </w:rPr>
      </w:pPr>
      <w:r>
        <w:rPr>
          <w:rFonts w:ascii="Arial Narrow" w:hAnsi="Arial Narrow"/>
        </w:rPr>
        <w:t xml:space="preserve">Pozemek je svažitého rázu se sklonem k jihovýchodu. Hlavní průčelí se vstupem je orientováno jihovýchodním směrem k ulici. </w:t>
      </w:r>
    </w:p>
    <w:p w:rsidR="00457D3E" w:rsidRDefault="00457D3E" w:rsidP="00457D3E">
      <w:pPr>
        <w:rPr>
          <w:rFonts w:ascii="Arial Narrow" w:hAnsi="Arial Narrow"/>
        </w:rPr>
      </w:pPr>
      <w:r>
        <w:rPr>
          <w:rFonts w:ascii="Arial Narrow" w:hAnsi="Arial Narrow"/>
        </w:rPr>
        <w:t>Pozemek i okolí je ve vlastnictví investora.</w:t>
      </w:r>
    </w:p>
    <w:p w:rsidR="00F123D2" w:rsidRPr="0077526C" w:rsidRDefault="00F123D2">
      <w:pPr>
        <w:rPr>
          <w:rFonts w:ascii="Arial Narrow" w:hAnsi="Arial Narrow"/>
          <w:b/>
          <w:caps/>
          <w:szCs w:val="24"/>
        </w:rPr>
      </w:pPr>
      <w:r w:rsidRPr="0077526C">
        <w:rPr>
          <w:rFonts w:ascii="Arial Narrow" w:hAnsi="Arial Narrow"/>
          <w:b/>
          <w:caps/>
          <w:szCs w:val="24"/>
        </w:rPr>
        <w:lastRenderedPageBreak/>
        <w:t xml:space="preserve">4. </w:t>
      </w:r>
      <w:r w:rsidR="0077526C" w:rsidRPr="0077526C">
        <w:rPr>
          <w:rFonts w:ascii="Arial Narrow" w:hAnsi="Arial Narrow"/>
          <w:b/>
          <w:caps/>
          <w:szCs w:val="24"/>
        </w:rPr>
        <w:t>ÚDAJE O STAVBĚ</w:t>
      </w:r>
    </w:p>
    <w:p w:rsidR="00F123D2" w:rsidRDefault="00C66545">
      <w:pPr>
        <w:ind w:left="-284"/>
        <w:rPr>
          <w:rFonts w:ascii="Arial Narrow" w:hAnsi="Arial Narrow"/>
        </w:rPr>
      </w:pPr>
      <w:r>
        <w:rPr>
          <w:rFonts w:ascii="Arial Narrow" w:hAnsi="Arial Narrow"/>
          <w:b/>
          <w:noProof/>
        </w:rPr>
        <w:pict>
          <v:line id="_x0000_s1031" style="position:absolute;left:0;text-align:left;z-index:251657728" from="1.2pt,3.65pt" to="469.25pt,3.7pt" o:allowincell="f" strokeweight="2pt">
            <v:stroke startarrowwidth="narrow" startarrowlength="short" endarrowwidth="narrow" endarrowlength="short"/>
          </v:line>
        </w:pict>
      </w:r>
      <w:r w:rsidR="00F123D2">
        <w:rPr>
          <w:rFonts w:ascii="Arial Narrow" w:hAnsi="Arial Narrow"/>
          <w:b/>
        </w:rPr>
        <w:t xml:space="preserve">     </w:t>
      </w:r>
    </w:p>
    <w:p w:rsidR="00457D3E" w:rsidRDefault="00457D3E" w:rsidP="00457D3E">
      <w:pPr>
        <w:ind w:left="-29"/>
        <w:rPr>
          <w:rFonts w:ascii="Arial Narrow" w:hAnsi="Arial Narrow"/>
        </w:rPr>
      </w:pPr>
      <w:r>
        <w:rPr>
          <w:rFonts w:ascii="Arial Narrow" w:hAnsi="Arial Narrow"/>
        </w:rPr>
        <w:t xml:space="preserve">Kaple je z roku 1825, kdy nahradila předešlou podstatně větší kapli. Ta ale byla již v </w:t>
      </w:r>
      <w:proofErr w:type="spellStart"/>
      <w:r>
        <w:rPr>
          <w:rFonts w:ascii="Arial Narrow" w:hAnsi="Arial Narrow"/>
        </w:rPr>
        <w:t>dožívacím</w:t>
      </w:r>
      <w:proofErr w:type="spellEnd"/>
      <w:r>
        <w:rPr>
          <w:rFonts w:ascii="Arial Narrow" w:hAnsi="Arial Narrow"/>
        </w:rPr>
        <w:t xml:space="preserve"> stádiu a proto byla postavena nová menší kaple, která se dochovala do dnešní doby.  Klasicistní kaple byla v roce 1840 zasvěcena Panně Marii. </w:t>
      </w:r>
    </w:p>
    <w:p w:rsidR="00A464D6" w:rsidRDefault="00A464D6" w:rsidP="00457D3E">
      <w:pPr>
        <w:ind w:left="-29"/>
        <w:rPr>
          <w:rFonts w:ascii="Arial Narrow" w:hAnsi="Arial Narrow"/>
        </w:rPr>
      </w:pPr>
    </w:p>
    <w:p w:rsidR="008752EB" w:rsidRDefault="008752EB" w:rsidP="00457D3E">
      <w:pPr>
        <w:ind w:left="-29"/>
        <w:rPr>
          <w:rFonts w:ascii="Arial Narrow" w:hAnsi="Arial Narrow"/>
          <w:b/>
          <w:i/>
        </w:rPr>
      </w:pPr>
      <w:r w:rsidRPr="00A464D6">
        <w:rPr>
          <w:rFonts w:ascii="Arial Narrow" w:hAnsi="Arial Narrow"/>
          <w:b/>
          <w:i/>
        </w:rPr>
        <w:t>Dnešní stav kaple je havarijní. Je to dáno především vysokou vlhkostí – zatékání do objektu, podmáčené podloží. Z tohoto důvodu došlo k poklesu průčelních sloupů a hrozí zřícení římsy, což nenávratně poškodí objekt – následné zřícení střechy). Pro odstranění příčin je nutná sanace a celkové řešení odvodu vody z </w:t>
      </w:r>
      <w:proofErr w:type="gramStart"/>
      <w:r w:rsidRPr="00A464D6">
        <w:rPr>
          <w:rFonts w:ascii="Arial Narrow" w:hAnsi="Arial Narrow"/>
          <w:b/>
          <w:i/>
        </w:rPr>
        <w:t>podloží a  okolí</w:t>
      </w:r>
      <w:proofErr w:type="gramEnd"/>
      <w:r w:rsidRPr="00A464D6">
        <w:rPr>
          <w:rFonts w:ascii="Arial Narrow" w:hAnsi="Arial Narrow"/>
          <w:b/>
          <w:i/>
        </w:rPr>
        <w:t xml:space="preserve"> stavby a zamezení zatékání do objektu. </w:t>
      </w:r>
    </w:p>
    <w:p w:rsidR="00A464D6" w:rsidRPr="00A464D6" w:rsidRDefault="00A464D6" w:rsidP="00457D3E">
      <w:pPr>
        <w:ind w:left="-29"/>
        <w:rPr>
          <w:rFonts w:ascii="Arial Narrow" w:hAnsi="Arial Narrow"/>
          <w:b/>
          <w:i/>
        </w:rPr>
      </w:pPr>
    </w:p>
    <w:p w:rsidR="00457D3E" w:rsidRDefault="00457D3E" w:rsidP="00457D3E">
      <w:pPr>
        <w:ind w:left="-29"/>
        <w:rPr>
          <w:rFonts w:ascii="Arial Narrow" w:hAnsi="Arial Narrow"/>
        </w:rPr>
      </w:pPr>
      <w:r>
        <w:rPr>
          <w:rFonts w:ascii="Arial Narrow" w:hAnsi="Arial Narrow"/>
        </w:rPr>
        <w:t xml:space="preserve">Kaple je obdélníkového rázu se zakulacenou oltářní stěnou do půlkruhu. Orientace oltáře je severozápadním směrem, kolmo ke svahu, do kterého je částečně zapuštěna. Za oltářem je prameniště, odkud přitéká ze svahu a podloží voda, která je dále odváděna pod podlahou do vnějšího prameniště (kamenný přístřešek u silnice). </w:t>
      </w:r>
    </w:p>
    <w:p w:rsidR="00457D3E" w:rsidRDefault="00457D3E" w:rsidP="00457D3E">
      <w:pPr>
        <w:ind w:left="-29"/>
        <w:rPr>
          <w:rFonts w:ascii="Arial Narrow" w:hAnsi="Arial Narrow"/>
        </w:rPr>
      </w:pPr>
      <w:r>
        <w:rPr>
          <w:rFonts w:ascii="Arial Narrow" w:hAnsi="Arial Narrow"/>
        </w:rPr>
        <w:t xml:space="preserve">Kaple je rozměrů 7,5x6m, výšky k vrchu kopule 8,3m. Jedná se o zděný objekt s kopulovou klenbou a centrální kupolí s 4 okenními otvory elipsovitého tvaru. Vstup do objektu je z JV strany. </w:t>
      </w:r>
    </w:p>
    <w:p w:rsidR="00457D3E" w:rsidRDefault="00457D3E" w:rsidP="00457D3E">
      <w:pPr>
        <w:ind w:left="-29"/>
        <w:rPr>
          <w:rFonts w:ascii="Arial Narrow" w:hAnsi="Arial Narrow"/>
        </w:rPr>
      </w:pPr>
      <w:r>
        <w:rPr>
          <w:rFonts w:ascii="Arial Narrow" w:hAnsi="Arial Narrow"/>
        </w:rPr>
        <w:t>Objekt je jedním prostorem s dominantním oltářem (dnes demontován), pod kterým se nachází jímka (prameniště).</w:t>
      </w:r>
    </w:p>
    <w:p w:rsidR="0077526C" w:rsidRDefault="0077526C" w:rsidP="0077526C">
      <w:pPr>
        <w:ind w:left="-29"/>
        <w:rPr>
          <w:rFonts w:ascii="Arial Narrow" w:hAnsi="Arial Narrow"/>
        </w:rPr>
      </w:pPr>
      <w:r>
        <w:rPr>
          <w:rFonts w:ascii="Arial Narrow" w:hAnsi="Arial Narrow"/>
        </w:rPr>
        <w:t xml:space="preserve">Objekt je ve vlastnictví </w:t>
      </w:r>
      <w:r w:rsidR="00017B21">
        <w:rPr>
          <w:rFonts w:ascii="Arial Narrow" w:hAnsi="Arial Narrow"/>
        </w:rPr>
        <w:t xml:space="preserve">investora. </w:t>
      </w:r>
    </w:p>
    <w:p w:rsidR="00F123D2" w:rsidRDefault="00F123D2">
      <w:pPr>
        <w:rPr>
          <w:rFonts w:ascii="Arial Narrow" w:hAnsi="Arial Narrow"/>
        </w:rPr>
      </w:pPr>
      <w:r>
        <w:rPr>
          <w:rFonts w:ascii="Arial Narrow" w:hAnsi="Arial Narrow"/>
        </w:rPr>
        <w:t>Projekt je navrhován v souladu s platnými předpisy, zákony, vyhláškami a nařízeními (</w:t>
      </w:r>
      <w:proofErr w:type="spellStart"/>
      <w:r>
        <w:rPr>
          <w:rFonts w:ascii="Arial Narrow" w:hAnsi="Arial Narrow"/>
        </w:rPr>
        <w:t>vyhl</w:t>
      </w:r>
      <w:proofErr w:type="spellEnd"/>
      <w:r>
        <w:rPr>
          <w:rFonts w:ascii="Arial Narrow" w:hAnsi="Arial Narrow"/>
        </w:rPr>
        <w:t xml:space="preserve">. č.268/2009). Projektové normy jsou respektovány a projektem dodrženy. </w:t>
      </w:r>
    </w:p>
    <w:p w:rsidR="00F123D2" w:rsidRDefault="00F123D2">
      <w:pPr>
        <w:rPr>
          <w:rFonts w:ascii="Arial Narrow" w:hAnsi="Arial Narrow"/>
        </w:rPr>
      </w:pPr>
      <w:r>
        <w:rPr>
          <w:rFonts w:ascii="Arial Narrow" w:hAnsi="Arial Narrow"/>
        </w:rPr>
        <w:t xml:space="preserve">Pro výstavbu jsou navrženy a budou použity pouze výrobky a konstrukce, které při správné montáži a provedení splňují požadavky na mechanickou odolnost a stabilitu, požární bezpečnost, hygienu, ochranu zdraví a životního prostředí, ochranu proti hluku a na úsporu energie a ochranu tepla. </w:t>
      </w:r>
    </w:p>
    <w:p w:rsidR="00F123D2" w:rsidRDefault="00F123D2" w:rsidP="00AA218A">
      <w:pPr>
        <w:rPr>
          <w:rFonts w:ascii="Arial Narrow" w:hAnsi="Arial Narrow"/>
        </w:rPr>
      </w:pPr>
      <w:r>
        <w:rPr>
          <w:rFonts w:ascii="Arial Narrow" w:hAnsi="Arial Narrow"/>
        </w:rPr>
        <w:t xml:space="preserve">Stavba je projektována jako samostatný objekt, nezávislý na okolních stavbách. </w:t>
      </w:r>
    </w:p>
    <w:p w:rsidR="0065431C" w:rsidRDefault="00376893" w:rsidP="00AA218A">
      <w:pPr>
        <w:rPr>
          <w:rFonts w:ascii="Arial Narrow" w:hAnsi="Arial Narrow"/>
        </w:rPr>
      </w:pPr>
      <w:r>
        <w:rPr>
          <w:rFonts w:ascii="Arial Narrow" w:hAnsi="Arial Narrow"/>
        </w:rPr>
        <w:t xml:space="preserve">Stavba je </w:t>
      </w:r>
      <w:r w:rsidR="007D1674">
        <w:rPr>
          <w:rFonts w:ascii="Arial Narrow" w:hAnsi="Arial Narrow"/>
        </w:rPr>
        <w:t>kulturní památkou</w:t>
      </w:r>
      <w:r w:rsidR="00457D3E">
        <w:rPr>
          <w:rFonts w:ascii="Arial Narrow" w:hAnsi="Arial Narrow"/>
        </w:rPr>
        <w:t>.</w:t>
      </w:r>
    </w:p>
    <w:p w:rsidR="0077526C" w:rsidRDefault="00B55485">
      <w:pPr>
        <w:rPr>
          <w:rFonts w:ascii="Arial Narrow" w:hAnsi="Arial Narrow"/>
        </w:rPr>
      </w:pPr>
      <w:r>
        <w:rPr>
          <w:rFonts w:ascii="Arial Narrow" w:hAnsi="Arial Narrow"/>
        </w:rPr>
        <w:t xml:space="preserve">Kapacity stavby </w:t>
      </w:r>
      <w:r w:rsidR="007D1674">
        <w:rPr>
          <w:rFonts w:ascii="Arial Narrow" w:hAnsi="Arial Narrow"/>
        </w:rPr>
        <w:t xml:space="preserve">z hlediska sítí </w:t>
      </w:r>
      <w:r>
        <w:rPr>
          <w:rFonts w:ascii="Arial Narrow" w:hAnsi="Arial Narrow"/>
        </w:rPr>
        <w:t>se nemění.</w:t>
      </w:r>
    </w:p>
    <w:p w:rsidR="0077526C" w:rsidRDefault="0077526C">
      <w:pPr>
        <w:rPr>
          <w:rFonts w:ascii="Arial Narrow" w:hAnsi="Arial Narrow"/>
        </w:rPr>
      </w:pPr>
    </w:p>
    <w:p w:rsidR="00F123D2" w:rsidRDefault="0077526C">
      <w:pPr>
        <w:rPr>
          <w:rFonts w:ascii="Arial Narrow" w:hAnsi="Arial Narrow"/>
        </w:rPr>
      </w:pPr>
      <w:r>
        <w:rPr>
          <w:rFonts w:ascii="Arial Narrow" w:hAnsi="Arial Narrow"/>
        </w:rPr>
        <w:t>ÚČELOVÉ UKAZATELE:</w:t>
      </w:r>
    </w:p>
    <w:p w:rsidR="00E72F13" w:rsidRDefault="00E72F13">
      <w:pPr>
        <w:rPr>
          <w:rFonts w:ascii="Arial Narrow" w:hAnsi="Arial Narrow"/>
        </w:rPr>
      </w:pPr>
    </w:p>
    <w:p w:rsidR="00457D3E" w:rsidRDefault="00457D3E" w:rsidP="00457D3E">
      <w:pPr>
        <w:rPr>
          <w:rFonts w:ascii="Arial Narrow" w:hAnsi="Arial Narrow"/>
        </w:rPr>
      </w:pPr>
      <w:r>
        <w:rPr>
          <w:rFonts w:ascii="Arial Narrow" w:hAnsi="Arial Narrow"/>
        </w:rPr>
        <w:t>Zastavěná plocha stávajícího objektu…………………….……………………</w:t>
      </w:r>
      <w:proofErr w:type="gramStart"/>
      <w:r>
        <w:rPr>
          <w:rFonts w:ascii="Arial Narrow" w:hAnsi="Arial Narrow"/>
        </w:rPr>
        <w:t>…....…</w:t>
      </w:r>
      <w:proofErr w:type="gramEnd"/>
      <w:r>
        <w:rPr>
          <w:rFonts w:ascii="Arial Narrow" w:hAnsi="Arial Narrow"/>
        </w:rPr>
        <w:t>…</w:t>
      </w:r>
      <w:r w:rsidR="0023053A">
        <w:rPr>
          <w:rFonts w:ascii="Arial Narrow" w:hAnsi="Arial Narrow"/>
        </w:rPr>
        <w:t>…</w:t>
      </w:r>
      <w:r>
        <w:rPr>
          <w:rFonts w:ascii="Arial Narrow" w:hAnsi="Arial Narrow"/>
        </w:rPr>
        <w:t>………41,3 m</w:t>
      </w:r>
      <w:r>
        <w:rPr>
          <w:rFonts w:ascii="Arial Narrow" w:hAnsi="Arial Narrow"/>
          <w:vertAlign w:val="superscript"/>
        </w:rPr>
        <w:t>2</w:t>
      </w:r>
    </w:p>
    <w:p w:rsidR="00457D3E" w:rsidRDefault="00457D3E" w:rsidP="00457D3E">
      <w:pPr>
        <w:rPr>
          <w:rFonts w:ascii="Arial Narrow" w:hAnsi="Arial Narrow"/>
        </w:rPr>
      </w:pPr>
      <w:r>
        <w:rPr>
          <w:rFonts w:ascii="Arial Narrow" w:hAnsi="Arial Narrow"/>
        </w:rPr>
        <w:t xml:space="preserve">Užitková plocha stávajícího </w:t>
      </w:r>
      <w:proofErr w:type="gramStart"/>
      <w:r>
        <w:rPr>
          <w:rFonts w:ascii="Arial Narrow" w:hAnsi="Arial Narrow"/>
        </w:rPr>
        <w:t>objektu.....…</w:t>
      </w:r>
      <w:proofErr w:type="gramEnd"/>
      <w:r>
        <w:rPr>
          <w:rFonts w:ascii="Arial Narrow" w:hAnsi="Arial Narrow"/>
        </w:rPr>
        <w:t>………………………………….………….……....</w:t>
      </w:r>
      <w:r w:rsidR="0023053A">
        <w:rPr>
          <w:rFonts w:ascii="Arial Narrow" w:hAnsi="Arial Narrow"/>
        </w:rPr>
        <w:t>...</w:t>
      </w:r>
      <w:r>
        <w:rPr>
          <w:rFonts w:ascii="Arial Narrow" w:hAnsi="Arial Narrow"/>
        </w:rPr>
        <w:t>.…20,2 m</w:t>
      </w:r>
      <w:r>
        <w:rPr>
          <w:rFonts w:ascii="Arial Narrow" w:hAnsi="Arial Narrow"/>
          <w:vertAlign w:val="superscript"/>
        </w:rPr>
        <w:t>2</w:t>
      </w:r>
    </w:p>
    <w:p w:rsidR="00457D3E" w:rsidRDefault="00457D3E" w:rsidP="00457D3E">
      <w:pPr>
        <w:rPr>
          <w:rFonts w:ascii="Arial Narrow" w:hAnsi="Arial Narrow"/>
        </w:rPr>
      </w:pPr>
      <w:r>
        <w:rPr>
          <w:rFonts w:ascii="Arial Narrow" w:hAnsi="Arial Narrow"/>
        </w:rPr>
        <w:t>Stávající obestavěný prostor.......................................................................................</w:t>
      </w:r>
      <w:proofErr w:type="gramStart"/>
      <w:r>
        <w:rPr>
          <w:rFonts w:ascii="Arial Narrow" w:hAnsi="Arial Narrow"/>
        </w:rPr>
        <w:t>….....cca</w:t>
      </w:r>
      <w:proofErr w:type="gramEnd"/>
      <w:r>
        <w:rPr>
          <w:rFonts w:ascii="Arial Narrow" w:hAnsi="Arial Narrow"/>
        </w:rPr>
        <w:t xml:space="preserve"> 300 m</w:t>
      </w:r>
      <w:r>
        <w:rPr>
          <w:rFonts w:ascii="Arial Narrow" w:hAnsi="Arial Narrow"/>
          <w:vertAlign w:val="superscript"/>
        </w:rPr>
        <w:t>3</w:t>
      </w:r>
    </w:p>
    <w:p w:rsidR="00017B21" w:rsidRDefault="00017B21" w:rsidP="00017B21">
      <w:pPr>
        <w:rPr>
          <w:rFonts w:ascii="Arial Narrow" w:hAnsi="Arial Narrow"/>
        </w:rPr>
      </w:pPr>
    </w:p>
    <w:p w:rsidR="00E72F13" w:rsidRDefault="00E72F13">
      <w:pPr>
        <w:rPr>
          <w:rFonts w:ascii="Arial Narrow" w:hAnsi="Arial Narrow"/>
        </w:rPr>
      </w:pPr>
      <w:r>
        <w:rPr>
          <w:rFonts w:ascii="Arial Narrow" w:hAnsi="Arial Narrow"/>
        </w:rPr>
        <w:t>ČASOVÉ A FINANČNÍ UKAZATELE:</w:t>
      </w:r>
    </w:p>
    <w:p w:rsidR="00E72F13" w:rsidRDefault="00E72F13">
      <w:pPr>
        <w:rPr>
          <w:rFonts w:ascii="Arial Narrow" w:hAnsi="Arial Narrow"/>
        </w:rPr>
      </w:pPr>
    </w:p>
    <w:p w:rsidR="00E72F13" w:rsidRDefault="00E72F13">
      <w:pPr>
        <w:rPr>
          <w:rFonts w:ascii="Arial Narrow" w:hAnsi="Arial Narrow"/>
        </w:rPr>
      </w:pPr>
      <w:r>
        <w:rPr>
          <w:rFonts w:ascii="Arial Narrow" w:hAnsi="Arial Narrow"/>
        </w:rPr>
        <w:t>Předpo</w:t>
      </w:r>
      <w:r w:rsidR="00017B21">
        <w:rPr>
          <w:rFonts w:ascii="Arial Narrow" w:hAnsi="Arial Narrow"/>
        </w:rPr>
        <w:t xml:space="preserve">kládané investiční náklady:   </w:t>
      </w:r>
      <w:r w:rsidR="007D1674">
        <w:rPr>
          <w:rFonts w:ascii="Arial Narrow" w:hAnsi="Arial Narrow"/>
        </w:rPr>
        <w:t>5</w:t>
      </w:r>
      <w:r w:rsidR="00B55485">
        <w:rPr>
          <w:rFonts w:ascii="Arial Narrow" w:hAnsi="Arial Narrow"/>
        </w:rPr>
        <w:t>00</w:t>
      </w:r>
      <w:r>
        <w:rPr>
          <w:rFonts w:ascii="Arial Narrow" w:hAnsi="Arial Narrow"/>
        </w:rPr>
        <w:t>.000,- Kč</w:t>
      </w:r>
    </w:p>
    <w:p w:rsidR="00434EDA" w:rsidRDefault="00434EDA">
      <w:pPr>
        <w:rPr>
          <w:rFonts w:ascii="Arial Narrow" w:hAnsi="Arial Narrow"/>
        </w:rPr>
      </w:pPr>
      <w:r>
        <w:rPr>
          <w:rFonts w:ascii="Arial Narrow" w:hAnsi="Arial Narrow"/>
        </w:rPr>
        <w:t>Předpokl</w:t>
      </w:r>
      <w:r w:rsidR="00D75971">
        <w:rPr>
          <w:rFonts w:ascii="Arial Narrow" w:hAnsi="Arial Narrow"/>
        </w:rPr>
        <w:t xml:space="preserve">ádaný začátek a </w:t>
      </w:r>
      <w:r w:rsidR="00457D3E">
        <w:rPr>
          <w:rFonts w:ascii="Arial Narrow" w:hAnsi="Arial Narrow"/>
        </w:rPr>
        <w:t>konec stavby: 5</w:t>
      </w:r>
      <w:r w:rsidR="00017B21">
        <w:rPr>
          <w:rFonts w:ascii="Arial Narrow" w:hAnsi="Arial Narrow"/>
        </w:rPr>
        <w:t>/201</w:t>
      </w:r>
      <w:r w:rsidR="00457D3E">
        <w:rPr>
          <w:rFonts w:ascii="Arial Narrow" w:hAnsi="Arial Narrow"/>
        </w:rPr>
        <w:t>8</w:t>
      </w:r>
      <w:r w:rsidR="00017B21">
        <w:rPr>
          <w:rFonts w:ascii="Arial Narrow" w:hAnsi="Arial Narrow"/>
        </w:rPr>
        <w:t xml:space="preserve"> - </w:t>
      </w:r>
      <w:r w:rsidR="00457D3E">
        <w:rPr>
          <w:rFonts w:ascii="Arial Narrow" w:hAnsi="Arial Narrow"/>
        </w:rPr>
        <w:t>8/2018</w:t>
      </w:r>
    </w:p>
    <w:p w:rsidR="00F45CA0" w:rsidRDefault="00F45CA0">
      <w:pPr>
        <w:rPr>
          <w:rFonts w:ascii="Arial Narrow" w:hAnsi="Arial Narrow"/>
        </w:rPr>
      </w:pPr>
    </w:p>
    <w:p w:rsidR="00AA218A" w:rsidRPr="0077526C" w:rsidRDefault="00775E7F" w:rsidP="00AA218A">
      <w:pPr>
        <w:rPr>
          <w:rFonts w:ascii="Arial Narrow" w:hAnsi="Arial Narrow"/>
          <w:b/>
          <w:caps/>
          <w:szCs w:val="24"/>
        </w:rPr>
      </w:pPr>
      <w:r>
        <w:rPr>
          <w:rFonts w:ascii="Arial Narrow" w:hAnsi="Arial Narrow"/>
          <w:b/>
          <w:caps/>
          <w:szCs w:val="24"/>
        </w:rPr>
        <w:t>5</w:t>
      </w:r>
      <w:r w:rsidR="00AA218A" w:rsidRPr="0077526C">
        <w:rPr>
          <w:rFonts w:ascii="Arial Narrow" w:hAnsi="Arial Narrow"/>
          <w:b/>
          <w:caps/>
          <w:szCs w:val="24"/>
        </w:rPr>
        <w:t xml:space="preserve">. </w:t>
      </w:r>
      <w:r w:rsidR="007D1674">
        <w:rPr>
          <w:rFonts w:ascii="Arial Narrow" w:hAnsi="Arial Narrow"/>
          <w:b/>
          <w:caps/>
          <w:szCs w:val="24"/>
        </w:rPr>
        <w:t>ROZSAH PROJEKTU A ČLENĚNÍ STAVBY</w:t>
      </w:r>
    </w:p>
    <w:p w:rsidR="00AA218A" w:rsidRDefault="00C66545" w:rsidP="00AA218A">
      <w:pPr>
        <w:ind w:left="-284"/>
        <w:rPr>
          <w:rFonts w:ascii="Arial Narrow" w:hAnsi="Arial Narrow"/>
        </w:rPr>
      </w:pPr>
      <w:r>
        <w:rPr>
          <w:rFonts w:ascii="Arial Narrow" w:hAnsi="Arial Narrow"/>
          <w:b/>
          <w:noProof/>
        </w:rPr>
        <w:pict>
          <v:line id="_x0000_s1039" style="position:absolute;left:0;text-align:left;z-index:251659776" from="1.2pt,3.65pt" to="469.25pt,3.7pt" o:allowincell="f" strokeweight="2pt">
            <v:stroke startarrowwidth="narrow" startarrowlength="short" endarrowwidth="narrow" endarrowlength="short"/>
          </v:line>
        </w:pict>
      </w:r>
      <w:r w:rsidR="00AA218A">
        <w:rPr>
          <w:rFonts w:ascii="Arial Narrow" w:hAnsi="Arial Narrow"/>
          <w:b/>
        </w:rPr>
        <w:t xml:space="preserve">     </w:t>
      </w:r>
    </w:p>
    <w:p w:rsidR="00F45CA0" w:rsidRDefault="007D1674">
      <w:pPr>
        <w:rPr>
          <w:rFonts w:ascii="Arial Narrow" w:hAnsi="Arial Narrow"/>
        </w:rPr>
      </w:pPr>
      <w:r>
        <w:rPr>
          <w:rFonts w:ascii="Arial Narrow" w:hAnsi="Arial Narrow"/>
        </w:rPr>
        <w:t>Projekt není členěn.</w:t>
      </w:r>
    </w:p>
    <w:p w:rsidR="007D1674" w:rsidRDefault="007D1674">
      <w:pPr>
        <w:rPr>
          <w:rFonts w:ascii="Arial Narrow" w:hAnsi="Arial Narrow"/>
        </w:rPr>
      </w:pPr>
      <w:bookmarkStart w:id="0" w:name="_GoBack"/>
      <w:bookmarkEnd w:id="0"/>
    </w:p>
    <w:p w:rsidR="00F123D2" w:rsidRDefault="00F123D2">
      <w:pPr>
        <w:rPr>
          <w:rFonts w:ascii="Arial Narrow" w:hAnsi="Arial Narrow"/>
        </w:rPr>
      </w:pPr>
    </w:p>
    <w:sectPr w:rsidR="00F123D2" w:rsidSect="00CC0DA0">
      <w:headerReference w:type="default" r:id="rId12"/>
      <w:footerReference w:type="even" r:id="rId13"/>
      <w:footerReference w:type="default" r:id="rId14"/>
      <w:footerReference w:type="first" r:id="rId15"/>
      <w:footnotePr>
        <w:pos w:val="sectEnd"/>
      </w:footnotePr>
      <w:endnotePr>
        <w:numFmt w:val="decimal"/>
        <w:numStart w:val="0"/>
      </w:endnotePr>
      <w:pgSz w:w="12242" w:h="15842"/>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545" w:rsidRDefault="00C66545">
      <w:r>
        <w:separator/>
      </w:r>
    </w:p>
  </w:endnote>
  <w:endnote w:type="continuationSeparator" w:id="0">
    <w:p w:rsidR="00C66545" w:rsidRDefault="00C66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3D2" w:rsidRDefault="003D0833">
    <w:pPr>
      <w:pStyle w:val="Zpat"/>
      <w:framePr w:wrap="around" w:vAnchor="text" w:hAnchor="margin" w:xAlign="right" w:y="1"/>
      <w:rPr>
        <w:rStyle w:val="slostrnky"/>
      </w:rPr>
    </w:pPr>
    <w:r>
      <w:rPr>
        <w:rStyle w:val="slostrnky"/>
      </w:rPr>
      <w:fldChar w:fldCharType="begin"/>
    </w:r>
    <w:r w:rsidR="00F123D2">
      <w:rPr>
        <w:rStyle w:val="slostrnky"/>
      </w:rPr>
      <w:instrText xml:space="preserve">PAGE  </w:instrText>
    </w:r>
    <w:r>
      <w:rPr>
        <w:rStyle w:val="slostrnky"/>
      </w:rPr>
      <w:fldChar w:fldCharType="end"/>
    </w:r>
  </w:p>
  <w:p w:rsidR="00F123D2" w:rsidRDefault="00F123D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3D2" w:rsidRDefault="003D0833">
    <w:pPr>
      <w:pStyle w:val="Zpat"/>
      <w:framePr w:wrap="around" w:vAnchor="text" w:hAnchor="margin" w:xAlign="right" w:y="1"/>
      <w:rPr>
        <w:rStyle w:val="slostrnky"/>
      </w:rPr>
    </w:pPr>
    <w:r>
      <w:rPr>
        <w:rStyle w:val="slostrnky"/>
      </w:rPr>
      <w:fldChar w:fldCharType="begin"/>
    </w:r>
    <w:r w:rsidR="00F123D2">
      <w:rPr>
        <w:rStyle w:val="slostrnky"/>
      </w:rPr>
      <w:instrText xml:space="preserve">PAGE  </w:instrText>
    </w:r>
    <w:r>
      <w:rPr>
        <w:rStyle w:val="slostrnky"/>
      </w:rPr>
      <w:fldChar w:fldCharType="separate"/>
    </w:r>
    <w:r w:rsidR="0023053A">
      <w:rPr>
        <w:rStyle w:val="slostrnky"/>
        <w:noProof/>
      </w:rPr>
      <w:t>3</w:t>
    </w:r>
    <w:r>
      <w:rPr>
        <w:rStyle w:val="slostrnky"/>
      </w:rPr>
      <w:fldChar w:fldCharType="end"/>
    </w:r>
  </w:p>
  <w:p w:rsidR="00F123D2" w:rsidRDefault="00F123D2">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3D2" w:rsidRDefault="00F123D2">
    <w:pPr>
      <w:pStyle w:val="Zpat"/>
      <w:ind w:left="697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545" w:rsidRDefault="00C66545">
      <w:r>
        <w:separator/>
      </w:r>
    </w:p>
  </w:footnote>
  <w:footnote w:type="continuationSeparator" w:id="0">
    <w:p w:rsidR="00C66545" w:rsidRDefault="00C66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3D2" w:rsidRDefault="00F123D2">
    <w:pPr>
      <w:pStyle w:val="Zhlav"/>
    </w:pPr>
    <w:r>
      <w:tab/>
    </w:r>
    <w:r>
      <w:tab/>
    </w:r>
  </w:p>
  <w:p w:rsidR="00F123D2" w:rsidRDefault="00F123D2">
    <w:pPr>
      <w:pStyle w:val="Zhlav"/>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42404"/>
    <w:multiLevelType w:val="singleLevel"/>
    <w:tmpl w:val="BAAE2A40"/>
    <w:lvl w:ilvl="0">
      <w:start w:val="1"/>
      <w:numFmt w:val="decimal"/>
      <w:lvlText w:val="%1. "/>
      <w:legacy w:legacy="1" w:legacySpace="0" w:legacyIndent="283"/>
      <w:lvlJc w:val="left"/>
      <w:pPr>
        <w:ind w:left="283" w:hanging="283"/>
      </w:pPr>
      <w:rPr>
        <w:rFonts w:ascii="Arial" w:hAnsi="Arial" w:hint="default"/>
        <w:b/>
        <w:i w:val="0"/>
        <w:sz w:val="32"/>
        <w:u w:val="none"/>
      </w:rPr>
    </w:lvl>
  </w:abstractNum>
  <w:abstractNum w:abstractNumId="1" w15:restartNumberingAfterBreak="0">
    <w:nsid w:val="01331E35"/>
    <w:multiLevelType w:val="singleLevel"/>
    <w:tmpl w:val="F34084C6"/>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2" w15:restartNumberingAfterBreak="0">
    <w:nsid w:val="057334AC"/>
    <w:multiLevelType w:val="singleLevel"/>
    <w:tmpl w:val="D072436E"/>
    <w:lvl w:ilvl="0">
      <w:start w:val="4"/>
      <w:numFmt w:val="decimal"/>
      <w:lvlText w:val="%1. "/>
      <w:legacy w:legacy="1" w:legacySpace="0" w:legacyIndent="283"/>
      <w:lvlJc w:val="left"/>
      <w:pPr>
        <w:ind w:left="254" w:hanging="283"/>
      </w:pPr>
      <w:rPr>
        <w:rFonts w:ascii="Arial" w:hAnsi="Arial" w:hint="default"/>
        <w:b/>
        <w:i w:val="0"/>
        <w:sz w:val="24"/>
        <w:u w:val="none"/>
      </w:rPr>
    </w:lvl>
  </w:abstractNum>
  <w:abstractNum w:abstractNumId="3" w15:restartNumberingAfterBreak="0">
    <w:nsid w:val="057340B8"/>
    <w:multiLevelType w:val="singleLevel"/>
    <w:tmpl w:val="179031F6"/>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4" w15:restartNumberingAfterBreak="0">
    <w:nsid w:val="05775DAF"/>
    <w:multiLevelType w:val="singleLevel"/>
    <w:tmpl w:val="BFD6213C"/>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15:restartNumberingAfterBreak="0">
    <w:nsid w:val="0E1C6C65"/>
    <w:multiLevelType w:val="hybridMultilevel"/>
    <w:tmpl w:val="6C6AB5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5B2778"/>
    <w:multiLevelType w:val="singleLevel"/>
    <w:tmpl w:val="04050013"/>
    <w:lvl w:ilvl="0">
      <w:start w:val="1"/>
      <w:numFmt w:val="upperRoman"/>
      <w:lvlText w:val="%1."/>
      <w:lvlJc w:val="left"/>
      <w:pPr>
        <w:tabs>
          <w:tab w:val="num" w:pos="720"/>
        </w:tabs>
        <w:ind w:left="720" w:hanging="720"/>
      </w:pPr>
      <w:rPr>
        <w:rFonts w:hint="default"/>
      </w:rPr>
    </w:lvl>
  </w:abstractNum>
  <w:abstractNum w:abstractNumId="7" w15:restartNumberingAfterBreak="0">
    <w:nsid w:val="11C9755A"/>
    <w:multiLevelType w:val="multilevel"/>
    <w:tmpl w:val="7018A15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001B67"/>
    <w:multiLevelType w:val="hybridMultilevel"/>
    <w:tmpl w:val="354AAA3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73150B"/>
    <w:multiLevelType w:val="singleLevel"/>
    <w:tmpl w:val="F8265D22"/>
    <w:lvl w:ilvl="0">
      <w:start w:val="3"/>
      <w:numFmt w:val="decimal"/>
      <w:lvlText w:val="%1) "/>
      <w:legacy w:legacy="1" w:legacySpace="0" w:legacyIndent="283"/>
      <w:lvlJc w:val="left"/>
      <w:pPr>
        <w:ind w:left="254" w:hanging="283"/>
      </w:pPr>
      <w:rPr>
        <w:rFonts w:ascii="Arial" w:hAnsi="Arial" w:hint="default"/>
        <w:b w:val="0"/>
        <w:i w:val="0"/>
        <w:sz w:val="24"/>
        <w:u w:val="none"/>
      </w:rPr>
    </w:lvl>
  </w:abstractNum>
  <w:abstractNum w:abstractNumId="10" w15:restartNumberingAfterBreak="0">
    <w:nsid w:val="221F3921"/>
    <w:multiLevelType w:val="singleLevel"/>
    <w:tmpl w:val="D818914A"/>
    <w:lvl w:ilvl="0">
      <w:start w:val="1"/>
      <w:numFmt w:val="decimal"/>
      <w:lvlText w:val="3.%1. "/>
      <w:legacy w:legacy="1" w:legacySpace="0" w:legacyIndent="283"/>
      <w:lvlJc w:val="left"/>
      <w:pPr>
        <w:ind w:left="254" w:hanging="283"/>
      </w:pPr>
      <w:rPr>
        <w:rFonts w:ascii="Arial" w:hAnsi="Arial" w:hint="default"/>
        <w:b w:val="0"/>
        <w:i w:val="0"/>
        <w:sz w:val="24"/>
        <w:u w:val="none"/>
      </w:rPr>
    </w:lvl>
  </w:abstractNum>
  <w:abstractNum w:abstractNumId="11" w15:restartNumberingAfterBreak="0">
    <w:nsid w:val="225A1AFC"/>
    <w:multiLevelType w:val="hybridMultilevel"/>
    <w:tmpl w:val="F4260D9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D8325A"/>
    <w:multiLevelType w:val="hybridMultilevel"/>
    <w:tmpl w:val="BF5A7DDA"/>
    <w:lvl w:ilvl="0" w:tplc="1EC6F87C">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771180"/>
    <w:multiLevelType w:val="singleLevel"/>
    <w:tmpl w:val="03E85A30"/>
    <w:lvl w:ilvl="0">
      <w:start w:val="1"/>
      <w:numFmt w:val="decimal"/>
      <w:lvlText w:val="5.%1. "/>
      <w:legacy w:legacy="1" w:legacySpace="0" w:legacyIndent="283"/>
      <w:lvlJc w:val="left"/>
      <w:pPr>
        <w:ind w:left="283" w:hanging="283"/>
      </w:pPr>
      <w:rPr>
        <w:rFonts w:ascii="Arial" w:hAnsi="Arial" w:hint="default"/>
        <w:b w:val="0"/>
        <w:i w:val="0"/>
        <w:sz w:val="24"/>
        <w:u w:val="none"/>
      </w:rPr>
    </w:lvl>
  </w:abstractNum>
  <w:abstractNum w:abstractNumId="14" w15:restartNumberingAfterBreak="0">
    <w:nsid w:val="2B4003C9"/>
    <w:multiLevelType w:val="singleLevel"/>
    <w:tmpl w:val="B48AB65A"/>
    <w:lvl w:ilvl="0">
      <w:start w:val="7"/>
      <w:numFmt w:val="decimal"/>
      <w:lvlText w:val="%1. "/>
      <w:legacy w:legacy="1" w:legacySpace="0" w:legacyIndent="283"/>
      <w:lvlJc w:val="left"/>
      <w:pPr>
        <w:ind w:left="254" w:hanging="283"/>
      </w:pPr>
      <w:rPr>
        <w:rFonts w:ascii="Arial" w:hAnsi="Arial" w:hint="default"/>
        <w:b/>
        <w:i w:val="0"/>
        <w:sz w:val="24"/>
        <w:u w:val="none"/>
      </w:rPr>
    </w:lvl>
  </w:abstractNum>
  <w:abstractNum w:abstractNumId="15" w15:restartNumberingAfterBreak="0">
    <w:nsid w:val="3029430F"/>
    <w:multiLevelType w:val="singleLevel"/>
    <w:tmpl w:val="D17C0198"/>
    <w:lvl w:ilvl="0">
      <w:start w:val="1"/>
      <w:numFmt w:val="lowerLetter"/>
      <w:lvlText w:val="%1) "/>
      <w:legacy w:legacy="1" w:legacySpace="0" w:legacyIndent="283"/>
      <w:lvlJc w:val="left"/>
      <w:pPr>
        <w:ind w:left="254" w:hanging="283"/>
      </w:pPr>
      <w:rPr>
        <w:rFonts w:ascii="Arial" w:hAnsi="Arial" w:hint="default"/>
        <w:b w:val="0"/>
        <w:i w:val="0"/>
        <w:sz w:val="24"/>
        <w:u w:val="none"/>
      </w:rPr>
    </w:lvl>
  </w:abstractNum>
  <w:abstractNum w:abstractNumId="16" w15:restartNumberingAfterBreak="0">
    <w:nsid w:val="303115FE"/>
    <w:multiLevelType w:val="singleLevel"/>
    <w:tmpl w:val="DEBA0CA8"/>
    <w:lvl w:ilvl="0">
      <w:start w:val="1"/>
      <w:numFmt w:val="decimal"/>
      <w:lvlText w:val="3.%1 "/>
      <w:legacy w:legacy="1" w:legacySpace="0" w:legacyIndent="283"/>
      <w:lvlJc w:val="left"/>
      <w:pPr>
        <w:ind w:left="538" w:hanging="283"/>
      </w:pPr>
      <w:rPr>
        <w:rFonts w:ascii="Arial" w:hAnsi="Arial" w:hint="default"/>
        <w:b w:val="0"/>
        <w:i w:val="0"/>
        <w:sz w:val="24"/>
        <w:u w:val="none"/>
      </w:rPr>
    </w:lvl>
  </w:abstractNum>
  <w:abstractNum w:abstractNumId="17" w15:restartNumberingAfterBreak="0">
    <w:nsid w:val="34403FFD"/>
    <w:multiLevelType w:val="singleLevel"/>
    <w:tmpl w:val="20EA181E"/>
    <w:lvl w:ilvl="0">
      <w:start w:val="2"/>
      <w:numFmt w:val="lowerLetter"/>
      <w:lvlText w:val="%1) "/>
      <w:legacy w:legacy="1" w:legacySpace="0" w:legacyIndent="283"/>
      <w:lvlJc w:val="left"/>
      <w:pPr>
        <w:ind w:left="283" w:hanging="283"/>
      </w:pPr>
      <w:rPr>
        <w:rFonts w:ascii="Arial" w:hAnsi="Arial" w:hint="default"/>
        <w:b w:val="0"/>
        <w:i w:val="0"/>
        <w:sz w:val="24"/>
        <w:u w:val="none"/>
      </w:rPr>
    </w:lvl>
  </w:abstractNum>
  <w:abstractNum w:abstractNumId="18" w15:restartNumberingAfterBreak="0">
    <w:nsid w:val="386701D1"/>
    <w:multiLevelType w:val="singleLevel"/>
    <w:tmpl w:val="989C436E"/>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19" w15:restartNumberingAfterBreak="0">
    <w:nsid w:val="3AEF16A6"/>
    <w:multiLevelType w:val="hybridMultilevel"/>
    <w:tmpl w:val="369EDD6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BAB46B4"/>
    <w:multiLevelType w:val="hybridMultilevel"/>
    <w:tmpl w:val="45869E0E"/>
    <w:lvl w:ilvl="0" w:tplc="0405000F">
      <w:start w:val="1"/>
      <w:numFmt w:val="decimal"/>
      <w:lvlText w:val="%1."/>
      <w:lvlJc w:val="left"/>
      <w:pPr>
        <w:tabs>
          <w:tab w:val="num" w:pos="975"/>
        </w:tabs>
        <w:ind w:left="975" w:hanging="360"/>
      </w:pPr>
    </w:lvl>
    <w:lvl w:ilvl="1" w:tplc="04050019" w:tentative="1">
      <w:start w:val="1"/>
      <w:numFmt w:val="lowerLetter"/>
      <w:lvlText w:val="%2."/>
      <w:lvlJc w:val="left"/>
      <w:pPr>
        <w:tabs>
          <w:tab w:val="num" w:pos="1695"/>
        </w:tabs>
        <w:ind w:left="1695" w:hanging="360"/>
      </w:pPr>
    </w:lvl>
    <w:lvl w:ilvl="2" w:tplc="0405001B" w:tentative="1">
      <w:start w:val="1"/>
      <w:numFmt w:val="lowerRoman"/>
      <w:lvlText w:val="%3."/>
      <w:lvlJc w:val="right"/>
      <w:pPr>
        <w:tabs>
          <w:tab w:val="num" w:pos="2415"/>
        </w:tabs>
        <w:ind w:left="2415" w:hanging="180"/>
      </w:pPr>
    </w:lvl>
    <w:lvl w:ilvl="3" w:tplc="0405000F" w:tentative="1">
      <w:start w:val="1"/>
      <w:numFmt w:val="decimal"/>
      <w:lvlText w:val="%4."/>
      <w:lvlJc w:val="left"/>
      <w:pPr>
        <w:tabs>
          <w:tab w:val="num" w:pos="3135"/>
        </w:tabs>
        <w:ind w:left="3135" w:hanging="360"/>
      </w:pPr>
    </w:lvl>
    <w:lvl w:ilvl="4" w:tplc="04050019" w:tentative="1">
      <w:start w:val="1"/>
      <w:numFmt w:val="lowerLetter"/>
      <w:lvlText w:val="%5."/>
      <w:lvlJc w:val="left"/>
      <w:pPr>
        <w:tabs>
          <w:tab w:val="num" w:pos="3855"/>
        </w:tabs>
        <w:ind w:left="3855" w:hanging="360"/>
      </w:pPr>
    </w:lvl>
    <w:lvl w:ilvl="5" w:tplc="0405001B" w:tentative="1">
      <w:start w:val="1"/>
      <w:numFmt w:val="lowerRoman"/>
      <w:lvlText w:val="%6."/>
      <w:lvlJc w:val="right"/>
      <w:pPr>
        <w:tabs>
          <w:tab w:val="num" w:pos="4575"/>
        </w:tabs>
        <w:ind w:left="4575" w:hanging="180"/>
      </w:pPr>
    </w:lvl>
    <w:lvl w:ilvl="6" w:tplc="0405000F" w:tentative="1">
      <w:start w:val="1"/>
      <w:numFmt w:val="decimal"/>
      <w:lvlText w:val="%7."/>
      <w:lvlJc w:val="left"/>
      <w:pPr>
        <w:tabs>
          <w:tab w:val="num" w:pos="5295"/>
        </w:tabs>
        <w:ind w:left="5295" w:hanging="360"/>
      </w:pPr>
    </w:lvl>
    <w:lvl w:ilvl="7" w:tplc="04050019" w:tentative="1">
      <w:start w:val="1"/>
      <w:numFmt w:val="lowerLetter"/>
      <w:lvlText w:val="%8."/>
      <w:lvlJc w:val="left"/>
      <w:pPr>
        <w:tabs>
          <w:tab w:val="num" w:pos="6015"/>
        </w:tabs>
        <w:ind w:left="6015" w:hanging="360"/>
      </w:pPr>
    </w:lvl>
    <w:lvl w:ilvl="8" w:tplc="0405001B" w:tentative="1">
      <w:start w:val="1"/>
      <w:numFmt w:val="lowerRoman"/>
      <w:lvlText w:val="%9."/>
      <w:lvlJc w:val="right"/>
      <w:pPr>
        <w:tabs>
          <w:tab w:val="num" w:pos="6735"/>
        </w:tabs>
        <w:ind w:left="6735" w:hanging="180"/>
      </w:pPr>
    </w:lvl>
  </w:abstractNum>
  <w:abstractNum w:abstractNumId="21" w15:restartNumberingAfterBreak="0">
    <w:nsid w:val="3D6340BB"/>
    <w:multiLevelType w:val="singleLevel"/>
    <w:tmpl w:val="0A2ED1D0"/>
    <w:lvl w:ilvl="0">
      <w:start w:val="3"/>
      <w:numFmt w:val="lowerLetter"/>
      <w:lvlText w:val="%1) "/>
      <w:legacy w:legacy="1" w:legacySpace="0" w:legacyIndent="283"/>
      <w:lvlJc w:val="left"/>
      <w:pPr>
        <w:ind w:left="254" w:hanging="283"/>
      </w:pPr>
      <w:rPr>
        <w:rFonts w:ascii="Arial" w:hAnsi="Arial" w:hint="default"/>
        <w:b w:val="0"/>
        <w:i w:val="0"/>
        <w:sz w:val="24"/>
        <w:u w:val="none"/>
      </w:rPr>
    </w:lvl>
  </w:abstractNum>
  <w:abstractNum w:abstractNumId="22" w15:restartNumberingAfterBreak="0">
    <w:nsid w:val="4149455F"/>
    <w:multiLevelType w:val="singleLevel"/>
    <w:tmpl w:val="015EBD82"/>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3" w15:restartNumberingAfterBreak="0">
    <w:nsid w:val="44885ACC"/>
    <w:multiLevelType w:val="hybridMultilevel"/>
    <w:tmpl w:val="7A103BF6"/>
    <w:lvl w:ilvl="0" w:tplc="F6A83C24">
      <w:start w:val="3"/>
      <w:numFmt w:val="bullet"/>
      <w:lvlText w:val="-"/>
      <w:lvlJc w:val="left"/>
      <w:pPr>
        <w:tabs>
          <w:tab w:val="num" w:pos="331"/>
        </w:tabs>
        <w:ind w:left="331" w:hanging="360"/>
      </w:pPr>
      <w:rPr>
        <w:rFonts w:ascii="Times New Roman" w:eastAsia="Times New Roman" w:hAnsi="Times New Roman" w:cs="Times New Roman" w:hint="default"/>
      </w:rPr>
    </w:lvl>
    <w:lvl w:ilvl="1" w:tplc="04050005">
      <w:start w:val="1"/>
      <w:numFmt w:val="bullet"/>
      <w:lvlText w:val=""/>
      <w:lvlJc w:val="left"/>
      <w:pPr>
        <w:tabs>
          <w:tab w:val="num" w:pos="1051"/>
        </w:tabs>
        <w:ind w:left="1051" w:hanging="360"/>
      </w:pPr>
      <w:rPr>
        <w:rFonts w:ascii="Wingdings" w:hAnsi="Wingdings" w:hint="default"/>
      </w:rPr>
    </w:lvl>
    <w:lvl w:ilvl="2" w:tplc="04050005" w:tentative="1">
      <w:start w:val="1"/>
      <w:numFmt w:val="bullet"/>
      <w:lvlText w:val=""/>
      <w:lvlJc w:val="left"/>
      <w:pPr>
        <w:tabs>
          <w:tab w:val="num" w:pos="1771"/>
        </w:tabs>
        <w:ind w:left="1771" w:hanging="360"/>
      </w:pPr>
      <w:rPr>
        <w:rFonts w:ascii="Wingdings" w:hAnsi="Wingdings" w:hint="default"/>
      </w:rPr>
    </w:lvl>
    <w:lvl w:ilvl="3" w:tplc="04050001" w:tentative="1">
      <w:start w:val="1"/>
      <w:numFmt w:val="bullet"/>
      <w:lvlText w:val=""/>
      <w:lvlJc w:val="left"/>
      <w:pPr>
        <w:tabs>
          <w:tab w:val="num" w:pos="2491"/>
        </w:tabs>
        <w:ind w:left="2491" w:hanging="360"/>
      </w:pPr>
      <w:rPr>
        <w:rFonts w:ascii="Symbol" w:hAnsi="Symbol" w:hint="default"/>
      </w:rPr>
    </w:lvl>
    <w:lvl w:ilvl="4" w:tplc="04050003" w:tentative="1">
      <w:start w:val="1"/>
      <w:numFmt w:val="bullet"/>
      <w:lvlText w:val="o"/>
      <w:lvlJc w:val="left"/>
      <w:pPr>
        <w:tabs>
          <w:tab w:val="num" w:pos="3211"/>
        </w:tabs>
        <w:ind w:left="3211" w:hanging="360"/>
      </w:pPr>
      <w:rPr>
        <w:rFonts w:ascii="Courier New" w:hAnsi="Courier New" w:hint="default"/>
      </w:rPr>
    </w:lvl>
    <w:lvl w:ilvl="5" w:tplc="04050005" w:tentative="1">
      <w:start w:val="1"/>
      <w:numFmt w:val="bullet"/>
      <w:lvlText w:val=""/>
      <w:lvlJc w:val="left"/>
      <w:pPr>
        <w:tabs>
          <w:tab w:val="num" w:pos="3931"/>
        </w:tabs>
        <w:ind w:left="3931" w:hanging="360"/>
      </w:pPr>
      <w:rPr>
        <w:rFonts w:ascii="Wingdings" w:hAnsi="Wingdings" w:hint="default"/>
      </w:rPr>
    </w:lvl>
    <w:lvl w:ilvl="6" w:tplc="04050001" w:tentative="1">
      <w:start w:val="1"/>
      <w:numFmt w:val="bullet"/>
      <w:lvlText w:val=""/>
      <w:lvlJc w:val="left"/>
      <w:pPr>
        <w:tabs>
          <w:tab w:val="num" w:pos="4651"/>
        </w:tabs>
        <w:ind w:left="4651" w:hanging="360"/>
      </w:pPr>
      <w:rPr>
        <w:rFonts w:ascii="Symbol" w:hAnsi="Symbol" w:hint="default"/>
      </w:rPr>
    </w:lvl>
    <w:lvl w:ilvl="7" w:tplc="04050003" w:tentative="1">
      <w:start w:val="1"/>
      <w:numFmt w:val="bullet"/>
      <w:lvlText w:val="o"/>
      <w:lvlJc w:val="left"/>
      <w:pPr>
        <w:tabs>
          <w:tab w:val="num" w:pos="5371"/>
        </w:tabs>
        <w:ind w:left="5371" w:hanging="360"/>
      </w:pPr>
      <w:rPr>
        <w:rFonts w:ascii="Courier New" w:hAnsi="Courier New" w:hint="default"/>
      </w:rPr>
    </w:lvl>
    <w:lvl w:ilvl="8" w:tplc="04050005" w:tentative="1">
      <w:start w:val="1"/>
      <w:numFmt w:val="bullet"/>
      <w:lvlText w:val=""/>
      <w:lvlJc w:val="left"/>
      <w:pPr>
        <w:tabs>
          <w:tab w:val="num" w:pos="6091"/>
        </w:tabs>
        <w:ind w:left="6091" w:hanging="360"/>
      </w:pPr>
      <w:rPr>
        <w:rFonts w:ascii="Wingdings" w:hAnsi="Wingdings" w:hint="default"/>
      </w:rPr>
    </w:lvl>
  </w:abstractNum>
  <w:abstractNum w:abstractNumId="24" w15:restartNumberingAfterBreak="0">
    <w:nsid w:val="469B78D1"/>
    <w:multiLevelType w:val="hybridMultilevel"/>
    <w:tmpl w:val="5D6EE0B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BD327C2"/>
    <w:multiLevelType w:val="singleLevel"/>
    <w:tmpl w:val="0405000F"/>
    <w:lvl w:ilvl="0">
      <w:start w:val="1"/>
      <w:numFmt w:val="decimal"/>
      <w:lvlText w:val="%1."/>
      <w:lvlJc w:val="left"/>
      <w:pPr>
        <w:tabs>
          <w:tab w:val="num" w:pos="360"/>
        </w:tabs>
        <w:ind w:left="360" w:hanging="360"/>
      </w:pPr>
      <w:rPr>
        <w:rFonts w:hint="default"/>
      </w:rPr>
    </w:lvl>
  </w:abstractNum>
  <w:abstractNum w:abstractNumId="26" w15:restartNumberingAfterBreak="0">
    <w:nsid w:val="54551352"/>
    <w:multiLevelType w:val="multilevel"/>
    <w:tmpl w:val="CB7E505E"/>
    <w:lvl w:ilvl="0">
      <w:start w:val="1"/>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7" w15:restartNumberingAfterBreak="0">
    <w:nsid w:val="5A39782F"/>
    <w:multiLevelType w:val="singleLevel"/>
    <w:tmpl w:val="04050013"/>
    <w:lvl w:ilvl="0">
      <w:start w:val="1"/>
      <w:numFmt w:val="upperRoman"/>
      <w:lvlText w:val="%1."/>
      <w:lvlJc w:val="left"/>
      <w:pPr>
        <w:tabs>
          <w:tab w:val="num" w:pos="720"/>
        </w:tabs>
        <w:ind w:left="720" w:hanging="720"/>
      </w:pPr>
      <w:rPr>
        <w:rFonts w:hint="default"/>
      </w:rPr>
    </w:lvl>
  </w:abstractNum>
  <w:abstractNum w:abstractNumId="28" w15:restartNumberingAfterBreak="0">
    <w:nsid w:val="5D8872C0"/>
    <w:multiLevelType w:val="singleLevel"/>
    <w:tmpl w:val="F34084C6"/>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29" w15:restartNumberingAfterBreak="0">
    <w:nsid w:val="6178760A"/>
    <w:multiLevelType w:val="singleLevel"/>
    <w:tmpl w:val="6A5A64EE"/>
    <w:lvl w:ilvl="0">
      <w:start w:val="4"/>
      <w:numFmt w:val="lowerLetter"/>
      <w:lvlText w:val="%1) "/>
      <w:legacy w:legacy="1" w:legacySpace="0" w:legacyIndent="283"/>
      <w:lvlJc w:val="left"/>
      <w:pPr>
        <w:ind w:left="283" w:hanging="283"/>
      </w:pPr>
      <w:rPr>
        <w:rFonts w:ascii="Arial" w:hAnsi="Arial" w:hint="default"/>
        <w:b w:val="0"/>
        <w:i w:val="0"/>
        <w:sz w:val="24"/>
        <w:u w:val="none"/>
      </w:rPr>
    </w:lvl>
  </w:abstractNum>
  <w:abstractNum w:abstractNumId="30" w15:restartNumberingAfterBreak="0">
    <w:nsid w:val="6CC761E2"/>
    <w:multiLevelType w:val="hybridMultilevel"/>
    <w:tmpl w:val="D57A2ED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381878"/>
    <w:multiLevelType w:val="hybridMultilevel"/>
    <w:tmpl w:val="EDE02B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5910701"/>
    <w:multiLevelType w:val="multilevel"/>
    <w:tmpl w:val="B6C6723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D944C8"/>
    <w:multiLevelType w:val="hybridMultilevel"/>
    <w:tmpl w:val="B986B770"/>
    <w:lvl w:ilvl="0" w:tplc="0405000F">
      <w:start w:val="1"/>
      <w:numFmt w:val="decimal"/>
      <w:lvlText w:val="%1."/>
      <w:lvlJc w:val="left"/>
      <w:pPr>
        <w:tabs>
          <w:tab w:val="num" w:pos="691"/>
        </w:tabs>
        <w:ind w:left="691" w:hanging="360"/>
      </w:pPr>
    </w:lvl>
    <w:lvl w:ilvl="1" w:tplc="04050019" w:tentative="1">
      <w:start w:val="1"/>
      <w:numFmt w:val="lowerLetter"/>
      <w:lvlText w:val="%2."/>
      <w:lvlJc w:val="left"/>
      <w:pPr>
        <w:tabs>
          <w:tab w:val="num" w:pos="1411"/>
        </w:tabs>
        <w:ind w:left="1411" w:hanging="360"/>
      </w:pPr>
    </w:lvl>
    <w:lvl w:ilvl="2" w:tplc="0405001B" w:tentative="1">
      <w:start w:val="1"/>
      <w:numFmt w:val="lowerRoman"/>
      <w:lvlText w:val="%3."/>
      <w:lvlJc w:val="right"/>
      <w:pPr>
        <w:tabs>
          <w:tab w:val="num" w:pos="2131"/>
        </w:tabs>
        <w:ind w:left="2131" w:hanging="180"/>
      </w:pPr>
    </w:lvl>
    <w:lvl w:ilvl="3" w:tplc="0405000F" w:tentative="1">
      <w:start w:val="1"/>
      <w:numFmt w:val="decimal"/>
      <w:lvlText w:val="%4."/>
      <w:lvlJc w:val="left"/>
      <w:pPr>
        <w:tabs>
          <w:tab w:val="num" w:pos="2851"/>
        </w:tabs>
        <w:ind w:left="2851" w:hanging="360"/>
      </w:pPr>
    </w:lvl>
    <w:lvl w:ilvl="4" w:tplc="04050019" w:tentative="1">
      <w:start w:val="1"/>
      <w:numFmt w:val="lowerLetter"/>
      <w:lvlText w:val="%5."/>
      <w:lvlJc w:val="left"/>
      <w:pPr>
        <w:tabs>
          <w:tab w:val="num" w:pos="3571"/>
        </w:tabs>
        <w:ind w:left="3571" w:hanging="360"/>
      </w:pPr>
    </w:lvl>
    <w:lvl w:ilvl="5" w:tplc="0405001B" w:tentative="1">
      <w:start w:val="1"/>
      <w:numFmt w:val="lowerRoman"/>
      <w:lvlText w:val="%6."/>
      <w:lvlJc w:val="right"/>
      <w:pPr>
        <w:tabs>
          <w:tab w:val="num" w:pos="4291"/>
        </w:tabs>
        <w:ind w:left="4291" w:hanging="180"/>
      </w:pPr>
    </w:lvl>
    <w:lvl w:ilvl="6" w:tplc="0405000F" w:tentative="1">
      <w:start w:val="1"/>
      <w:numFmt w:val="decimal"/>
      <w:lvlText w:val="%7."/>
      <w:lvlJc w:val="left"/>
      <w:pPr>
        <w:tabs>
          <w:tab w:val="num" w:pos="5011"/>
        </w:tabs>
        <w:ind w:left="5011" w:hanging="360"/>
      </w:pPr>
    </w:lvl>
    <w:lvl w:ilvl="7" w:tplc="04050019" w:tentative="1">
      <w:start w:val="1"/>
      <w:numFmt w:val="lowerLetter"/>
      <w:lvlText w:val="%8."/>
      <w:lvlJc w:val="left"/>
      <w:pPr>
        <w:tabs>
          <w:tab w:val="num" w:pos="5731"/>
        </w:tabs>
        <w:ind w:left="5731" w:hanging="360"/>
      </w:pPr>
    </w:lvl>
    <w:lvl w:ilvl="8" w:tplc="0405001B" w:tentative="1">
      <w:start w:val="1"/>
      <w:numFmt w:val="lowerRoman"/>
      <w:lvlText w:val="%9."/>
      <w:lvlJc w:val="right"/>
      <w:pPr>
        <w:tabs>
          <w:tab w:val="num" w:pos="6451"/>
        </w:tabs>
        <w:ind w:left="6451" w:hanging="180"/>
      </w:pPr>
    </w:lvl>
  </w:abstractNum>
  <w:abstractNum w:abstractNumId="34" w15:restartNumberingAfterBreak="0">
    <w:nsid w:val="7B9D07F8"/>
    <w:multiLevelType w:val="singleLevel"/>
    <w:tmpl w:val="04050011"/>
    <w:lvl w:ilvl="0">
      <w:start w:val="1"/>
      <w:numFmt w:val="decimal"/>
      <w:lvlText w:val="%1)"/>
      <w:lvlJc w:val="left"/>
      <w:pPr>
        <w:tabs>
          <w:tab w:val="num" w:pos="360"/>
        </w:tabs>
        <w:ind w:left="360" w:hanging="360"/>
      </w:pPr>
      <w:rPr>
        <w:rFonts w:hint="default"/>
      </w:rPr>
    </w:lvl>
  </w:abstractNum>
  <w:num w:numId="1">
    <w:abstractNumId w:val="0"/>
  </w:num>
  <w:num w:numId="2">
    <w:abstractNumId w:val="16"/>
  </w:num>
  <w:num w:numId="3">
    <w:abstractNumId w:val="16"/>
    <w:lvlOverride w:ilvl="0">
      <w:lvl w:ilvl="0">
        <w:start w:val="2"/>
        <w:numFmt w:val="decimal"/>
        <w:lvlText w:val="3.%1 "/>
        <w:legacy w:legacy="1" w:legacySpace="0" w:legacyIndent="283"/>
        <w:lvlJc w:val="left"/>
        <w:pPr>
          <w:ind w:left="538" w:hanging="283"/>
        </w:pPr>
        <w:rPr>
          <w:rFonts w:ascii="Arial" w:hAnsi="Arial" w:hint="default"/>
          <w:b w:val="0"/>
          <w:i w:val="0"/>
          <w:sz w:val="24"/>
          <w:u w:val="none"/>
        </w:rPr>
      </w:lvl>
    </w:lvlOverride>
  </w:num>
  <w:num w:numId="4">
    <w:abstractNumId w:val="4"/>
  </w:num>
  <w:num w:numId="5">
    <w:abstractNumId w:val="18"/>
  </w:num>
  <w:num w:numId="6">
    <w:abstractNumId w:val="9"/>
  </w:num>
  <w:num w:numId="7">
    <w:abstractNumId w:val="10"/>
  </w:num>
  <w:num w:numId="8">
    <w:abstractNumId w:val="15"/>
  </w:num>
  <w:num w:numId="9">
    <w:abstractNumId w:val="17"/>
  </w:num>
  <w:num w:numId="10">
    <w:abstractNumId w:val="21"/>
  </w:num>
  <w:num w:numId="11">
    <w:abstractNumId w:val="29"/>
  </w:num>
  <w:num w:numId="12">
    <w:abstractNumId w:val="22"/>
  </w:num>
  <w:num w:numId="13">
    <w:abstractNumId w:val="28"/>
  </w:num>
  <w:num w:numId="14">
    <w:abstractNumId w:val="1"/>
  </w:num>
  <w:num w:numId="15">
    <w:abstractNumId w:val="3"/>
  </w:num>
  <w:num w:numId="16">
    <w:abstractNumId w:val="2"/>
  </w:num>
  <w:num w:numId="17">
    <w:abstractNumId w:val="13"/>
  </w:num>
  <w:num w:numId="18">
    <w:abstractNumId w:val="14"/>
  </w:num>
  <w:num w:numId="19">
    <w:abstractNumId w:val="34"/>
  </w:num>
  <w:num w:numId="20">
    <w:abstractNumId w:val="6"/>
  </w:num>
  <w:num w:numId="21">
    <w:abstractNumId w:val="27"/>
  </w:num>
  <w:num w:numId="22">
    <w:abstractNumId w:val="30"/>
  </w:num>
  <w:num w:numId="23">
    <w:abstractNumId w:val="31"/>
  </w:num>
  <w:num w:numId="24">
    <w:abstractNumId w:val="8"/>
  </w:num>
  <w:num w:numId="25">
    <w:abstractNumId w:val="24"/>
  </w:num>
  <w:num w:numId="26">
    <w:abstractNumId w:val="5"/>
  </w:num>
  <w:num w:numId="27">
    <w:abstractNumId w:val="11"/>
  </w:num>
  <w:num w:numId="28">
    <w:abstractNumId w:val="7"/>
  </w:num>
  <w:num w:numId="29">
    <w:abstractNumId w:val="19"/>
  </w:num>
  <w:num w:numId="30">
    <w:abstractNumId w:val="20"/>
  </w:num>
  <w:num w:numId="31">
    <w:abstractNumId w:val="33"/>
  </w:num>
  <w:num w:numId="32">
    <w:abstractNumId w:val="25"/>
  </w:num>
  <w:num w:numId="33">
    <w:abstractNumId w:val="32"/>
  </w:num>
  <w:num w:numId="34">
    <w:abstractNumId w:val="12"/>
  </w:num>
  <w:num w:numId="35">
    <w:abstractNumId w:val="26"/>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compatSetting w:name="compatibilityMode" w:uri="http://schemas.microsoft.com/office/word" w:val="12"/>
  </w:compat>
  <w:rsids>
    <w:rsidRoot w:val="00665285"/>
    <w:rsid w:val="000150A5"/>
    <w:rsid w:val="00017B21"/>
    <w:rsid w:val="00094CD4"/>
    <w:rsid w:val="000D5526"/>
    <w:rsid w:val="000E5D01"/>
    <w:rsid w:val="000F1348"/>
    <w:rsid w:val="00112163"/>
    <w:rsid w:val="001D0170"/>
    <w:rsid w:val="0023053A"/>
    <w:rsid w:val="002308F6"/>
    <w:rsid w:val="002367B2"/>
    <w:rsid w:val="002C6622"/>
    <w:rsid w:val="00376893"/>
    <w:rsid w:val="003C426D"/>
    <w:rsid w:val="003D0833"/>
    <w:rsid w:val="004173D2"/>
    <w:rsid w:val="00434EDA"/>
    <w:rsid w:val="00445EBB"/>
    <w:rsid w:val="00455F23"/>
    <w:rsid w:val="00457D3E"/>
    <w:rsid w:val="004A6591"/>
    <w:rsid w:val="005766F6"/>
    <w:rsid w:val="005E5290"/>
    <w:rsid w:val="0065431C"/>
    <w:rsid w:val="00665285"/>
    <w:rsid w:val="00671E93"/>
    <w:rsid w:val="0072088F"/>
    <w:rsid w:val="00743A3B"/>
    <w:rsid w:val="00773E27"/>
    <w:rsid w:val="0077526C"/>
    <w:rsid w:val="00775E7F"/>
    <w:rsid w:val="00786CA6"/>
    <w:rsid w:val="007958AD"/>
    <w:rsid w:val="007D1674"/>
    <w:rsid w:val="007D2192"/>
    <w:rsid w:val="00855D04"/>
    <w:rsid w:val="008752EB"/>
    <w:rsid w:val="008A156F"/>
    <w:rsid w:val="008E6B0A"/>
    <w:rsid w:val="00922400"/>
    <w:rsid w:val="00924AEE"/>
    <w:rsid w:val="00937C8F"/>
    <w:rsid w:val="009824CF"/>
    <w:rsid w:val="009C63EA"/>
    <w:rsid w:val="00A26573"/>
    <w:rsid w:val="00A464D6"/>
    <w:rsid w:val="00AA218A"/>
    <w:rsid w:val="00AB635B"/>
    <w:rsid w:val="00B55485"/>
    <w:rsid w:val="00B644B1"/>
    <w:rsid w:val="00BC0AE4"/>
    <w:rsid w:val="00C43620"/>
    <w:rsid w:val="00C66545"/>
    <w:rsid w:val="00CC0DA0"/>
    <w:rsid w:val="00D062D1"/>
    <w:rsid w:val="00D1542B"/>
    <w:rsid w:val="00D35CBE"/>
    <w:rsid w:val="00D75971"/>
    <w:rsid w:val="00D83182"/>
    <w:rsid w:val="00DD13B6"/>
    <w:rsid w:val="00E07066"/>
    <w:rsid w:val="00E11C32"/>
    <w:rsid w:val="00E7104F"/>
    <w:rsid w:val="00E72F13"/>
    <w:rsid w:val="00F123D2"/>
    <w:rsid w:val="00F45CA0"/>
    <w:rsid w:val="00F634BF"/>
    <w:rsid w:val="00F77AAA"/>
    <w:rsid w:val="00FC22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docId w15:val="{AE8E5490-EFA2-46E9-8762-3A918F39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0DA0"/>
    <w:pPr>
      <w:jc w:val="both"/>
    </w:pPr>
    <w:rPr>
      <w:rFonts w:ascii="Arial" w:hAnsi="Arial"/>
      <w:sz w:val="24"/>
    </w:rPr>
  </w:style>
  <w:style w:type="paragraph" w:styleId="Nadpis1">
    <w:name w:val="heading 1"/>
    <w:basedOn w:val="Normln"/>
    <w:next w:val="Normln"/>
    <w:qFormat/>
    <w:rsid w:val="00CC0DA0"/>
    <w:pPr>
      <w:keepNext/>
      <w:widowControl w:val="0"/>
      <w:autoSpaceDE w:val="0"/>
      <w:autoSpaceDN w:val="0"/>
      <w:adjustRightInd w:val="0"/>
      <w:spacing w:line="360" w:lineRule="auto"/>
      <w:jc w:val="left"/>
      <w:outlineLvl w:val="0"/>
    </w:pPr>
    <w:rPr>
      <w:rFonts w:ascii="Times New Roman" w:hAnsi="Times New Roman"/>
      <w:b/>
      <w:bCs/>
      <w:szCs w:val="24"/>
    </w:rPr>
  </w:style>
  <w:style w:type="paragraph" w:styleId="Nadpis2">
    <w:name w:val="heading 2"/>
    <w:basedOn w:val="Normln"/>
    <w:link w:val="Nadpis2Char"/>
    <w:uiPriority w:val="9"/>
    <w:qFormat/>
    <w:rsid w:val="00457D3E"/>
    <w:pPr>
      <w:spacing w:before="100" w:beforeAutospacing="1" w:after="100" w:afterAutospacing="1"/>
      <w:jc w:val="left"/>
      <w:outlineLvl w:val="1"/>
    </w:pPr>
    <w:rPr>
      <w:rFonts w:ascii="Times New Roman" w:hAnsi="Times New Roman"/>
      <w:b/>
      <w:bCs/>
      <w:sz w:val="36"/>
      <w:szCs w:val="3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CC0DA0"/>
    <w:pPr>
      <w:tabs>
        <w:tab w:val="center" w:pos="4536"/>
        <w:tab w:val="right" w:pos="9072"/>
      </w:tabs>
    </w:pPr>
  </w:style>
  <w:style w:type="paragraph" w:styleId="Zpat">
    <w:name w:val="footer"/>
    <w:basedOn w:val="Normln"/>
    <w:semiHidden/>
    <w:rsid w:val="00CC0DA0"/>
    <w:pPr>
      <w:tabs>
        <w:tab w:val="center" w:pos="4536"/>
        <w:tab w:val="right" w:pos="9072"/>
      </w:tabs>
    </w:pPr>
  </w:style>
  <w:style w:type="paragraph" w:customStyle="1" w:styleId="Styl1">
    <w:name w:val="Styl1"/>
    <w:basedOn w:val="Normln"/>
    <w:rsid w:val="00CC0DA0"/>
  </w:style>
  <w:style w:type="character" w:styleId="slostrnky">
    <w:name w:val="page number"/>
    <w:basedOn w:val="Standardnpsmoodstavce"/>
    <w:semiHidden/>
    <w:rsid w:val="00CC0DA0"/>
  </w:style>
  <w:style w:type="paragraph" w:styleId="Rozloendokumentu">
    <w:name w:val="Document Map"/>
    <w:basedOn w:val="Normln"/>
    <w:semiHidden/>
    <w:rsid w:val="00CC0DA0"/>
    <w:pPr>
      <w:shd w:val="clear" w:color="auto" w:fill="000080"/>
    </w:pPr>
    <w:rPr>
      <w:rFonts w:ascii="Tahoma" w:hAnsi="Tahoma"/>
    </w:rPr>
  </w:style>
  <w:style w:type="paragraph" w:styleId="Prosttext">
    <w:name w:val="Plain Text"/>
    <w:basedOn w:val="Normln"/>
    <w:semiHidden/>
    <w:rsid w:val="00CC0DA0"/>
    <w:pPr>
      <w:jc w:val="left"/>
    </w:pPr>
    <w:rPr>
      <w:rFonts w:ascii="Courier New" w:hAnsi="Courier New"/>
      <w:sz w:val="20"/>
    </w:rPr>
  </w:style>
  <w:style w:type="paragraph" w:styleId="Zkladntext">
    <w:name w:val="Body Text"/>
    <w:basedOn w:val="Normln"/>
    <w:semiHidden/>
    <w:rsid w:val="00CC0DA0"/>
    <w:pPr>
      <w:widowControl w:val="0"/>
    </w:pPr>
    <w:rPr>
      <w:rFonts w:eastAsia="Arial"/>
    </w:rPr>
  </w:style>
  <w:style w:type="paragraph" w:styleId="Zkladntextodsazen">
    <w:name w:val="Body Text Indent"/>
    <w:basedOn w:val="Normln"/>
    <w:semiHidden/>
    <w:rsid w:val="00CC0DA0"/>
    <w:pPr>
      <w:widowControl w:val="0"/>
      <w:autoSpaceDE w:val="0"/>
      <w:autoSpaceDN w:val="0"/>
      <w:adjustRightInd w:val="0"/>
      <w:spacing w:line="360" w:lineRule="auto"/>
      <w:ind w:firstLine="709"/>
      <w:jc w:val="left"/>
    </w:pPr>
    <w:rPr>
      <w:rFonts w:ascii="Times New Roman" w:hAnsi="Times New Roman"/>
      <w:szCs w:val="24"/>
    </w:rPr>
  </w:style>
  <w:style w:type="paragraph" w:customStyle="1" w:styleId="dka">
    <w:name w:val="Řádka"/>
    <w:rsid w:val="00CC0DA0"/>
    <w:pPr>
      <w:jc w:val="both"/>
    </w:pPr>
    <w:rPr>
      <w:rFonts w:ascii="Arial" w:hAnsi="Arial"/>
      <w:color w:val="000000"/>
      <w:sz w:val="24"/>
    </w:rPr>
  </w:style>
  <w:style w:type="paragraph" w:customStyle="1" w:styleId="BodyText21">
    <w:name w:val="Body Text 21"/>
    <w:basedOn w:val="Normln"/>
    <w:rsid w:val="00CC0DA0"/>
    <w:pPr>
      <w:widowControl w:val="0"/>
      <w:jc w:val="left"/>
    </w:pPr>
    <w:rPr>
      <w:b/>
    </w:rPr>
  </w:style>
  <w:style w:type="character" w:customStyle="1" w:styleId="normal1">
    <w:name w:val="normal1"/>
    <w:basedOn w:val="Standardnpsmoodstavce"/>
    <w:rsid w:val="00CC0DA0"/>
    <w:rPr>
      <w:rFonts w:ascii="Arial" w:hAnsi="Arial" w:cs="Arial" w:hint="default"/>
      <w:sz w:val="19"/>
      <w:szCs w:val="19"/>
    </w:rPr>
  </w:style>
  <w:style w:type="character" w:styleId="Hypertextovodkaz">
    <w:name w:val="Hyperlink"/>
    <w:basedOn w:val="Standardnpsmoodstavce"/>
    <w:uiPriority w:val="99"/>
    <w:semiHidden/>
    <w:rsid w:val="00CC0DA0"/>
    <w:rPr>
      <w:color w:val="0000FF"/>
      <w:u w:val="single"/>
    </w:rPr>
  </w:style>
  <w:style w:type="character" w:styleId="Siln">
    <w:name w:val="Strong"/>
    <w:basedOn w:val="Standardnpsmoodstavce"/>
    <w:uiPriority w:val="22"/>
    <w:qFormat/>
    <w:rsid w:val="00CC0DA0"/>
    <w:rPr>
      <w:b/>
      <w:bCs/>
    </w:rPr>
  </w:style>
  <w:style w:type="character" w:customStyle="1" w:styleId="Nadpis2Char">
    <w:name w:val="Nadpis 2 Char"/>
    <w:basedOn w:val="Standardnpsmoodstavce"/>
    <w:link w:val="Nadpis2"/>
    <w:uiPriority w:val="9"/>
    <w:rsid w:val="00457D3E"/>
    <w:rPr>
      <w:rFonts w:ascii="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033496">
      <w:bodyDiv w:val="1"/>
      <w:marLeft w:val="0"/>
      <w:marRight w:val="0"/>
      <w:marTop w:val="0"/>
      <w:marBottom w:val="0"/>
      <w:divBdr>
        <w:top w:val="none" w:sz="0" w:space="0" w:color="auto"/>
        <w:left w:val="none" w:sz="0" w:space="0" w:color="auto"/>
        <w:bottom w:val="none" w:sz="0" w:space="0" w:color="auto"/>
        <w:right w:val="none" w:sz="0" w:space="0" w:color="auto"/>
      </w:divBdr>
    </w:div>
    <w:div w:id="314342407">
      <w:bodyDiv w:val="1"/>
      <w:marLeft w:val="0"/>
      <w:marRight w:val="0"/>
      <w:marTop w:val="0"/>
      <w:marBottom w:val="0"/>
      <w:divBdr>
        <w:top w:val="none" w:sz="0" w:space="0" w:color="auto"/>
        <w:left w:val="none" w:sz="0" w:space="0" w:color="auto"/>
        <w:bottom w:val="none" w:sz="0" w:space="0" w:color="auto"/>
        <w:right w:val="none" w:sz="0" w:space="0" w:color="auto"/>
      </w:divBdr>
      <w:divsChild>
        <w:div w:id="231551984">
          <w:marLeft w:val="0"/>
          <w:marRight w:val="0"/>
          <w:marTop w:val="0"/>
          <w:marBottom w:val="0"/>
          <w:divBdr>
            <w:top w:val="none" w:sz="0" w:space="0" w:color="auto"/>
            <w:left w:val="none" w:sz="0" w:space="0" w:color="auto"/>
            <w:bottom w:val="none" w:sz="0" w:space="0" w:color="auto"/>
            <w:right w:val="none" w:sz="0" w:space="0" w:color="auto"/>
          </w:divBdr>
          <w:divsChild>
            <w:div w:id="557546545">
              <w:marLeft w:val="-3000"/>
              <w:marRight w:val="0"/>
              <w:marTop w:val="0"/>
              <w:marBottom w:val="0"/>
              <w:divBdr>
                <w:top w:val="none" w:sz="0" w:space="0" w:color="auto"/>
                <w:left w:val="none" w:sz="0" w:space="0" w:color="auto"/>
                <w:bottom w:val="none" w:sz="0" w:space="0" w:color="auto"/>
                <w:right w:val="none" w:sz="0" w:space="0" w:color="auto"/>
              </w:divBdr>
              <w:divsChild>
                <w:div w:id="86116738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834416168">
      <w:bodyDiv w:val="1"/>
      <w:marLeft w:val="0"/>
      <w:marRight w:val="0"/>
      <w:marTop w:val="0"/>
      <w:marBottom w:val="0"/>
      <w:divBdr>
        <w:top w:val="none" w:sz="0" w:space="0" w:color="auto"/>
        <w:left w:val="none" w:sz="0" w:space="0" w:color="auto"/>
        <w:bottom w:val="none" w:sz="0" w:space="0" w:color="auto"/>
        <w:right w:val="none" w:sz="0" w:space="0" w:color="auto"/>
      </w:divBdr>
      <w:divsChild>
        <w:div w:id="2077047256">
          <w:marLeft w:val="0"/>
          <w:marRight w:val="0"/>
          <w:marTop w:val="0"/>
          <w:marBottom w:val="0"/>
          <w:divBdr>
            <w:top w:val="none" w:sz="0" w:space="0" w:color="auto"/>
            <w:left w:val="none" w:sz="0" w:space="0" w:color="auto"/>
            <w:bottom w:val="none" w:sz="0" w:space="0" w:color="auto"/>
            <w:right w:val="none" w:sz="0" w:space="0" w:color="auto"/>
          </w:divBdr>
          <w:divsChild>
            <w:div w:id="1724719650">
              <w:marLeft w:val="-3000"/>
              <w:marRight w:val="0"/>
              <w:marTop w:val="0"/>
              <w:marBottom w:val="0"/>
              <w:divBdr>
                <w:top w:val="none" w:sz="0" w:space="0" w:color="auto"/>
                <w:left w:val="none" w:sz="0" w:space="0" w:color="auto"/>
                <w:bottom w:val="none" w:sz="0" w:space="0" w:color="auto"/>
                <w:right w:val="none" w:sz="0" w:space="0" w:color="auto"/>
              </w:divBdr>
              <w:divsChild>
                <w:div w:id="11386731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837497990">
      <w:bodyDiv w:val="1"/>
      <w:marLeft w:val="0"/>
      <w:marRight w:val="0"/>
      <w:marTop w:val="0"/>
      <w:marBottom w:val="0"/>
      <w:divBdr>
        <w:top w:val="none" w:sz="0" w:space="0" w:color="auto"/>
        <w:left w:val="none" w:sz="0" w:space="0" w:color="auto"/>
        <w:bottom w:val="none" w:sz="0" w:space="0" w:color="auto"/>
        <w:right w:val="none" w:sz="0" w:space="0" w:color="auto"/>
      </w:divBdr>
    </w:div>
    <w:div w:id="911427340">
      <w:bodyDiv w:val="1"/>
      <w:marLeft w:val="0"/>
      <w:marRight w:val="0"/>
      <w:marTop w:val="0"/>
      <w:marBottom w:val="0"/>
      <w:divBdr>
        <w:top w:val="none" w:sz="0" w:space="0" w:color="auto"/>
        <w:left w:val="none" w:sz="0" w:space="0" w:color="auto"/>
        <w:bottom w:val="none" w:sz="0" w:space="0" w:color="auto"/>
        <w:right w:val="none" w:sz="0" w:space="0" w:color="auto"/>
      </w:divBdr>
    </w:div>
    <w:div w:id="1145466294">
      <w:bodyDiv w:val="1"/>
      <w:marLeft w:val="0"/>
      <w:marRight w:val="0"/>
      <w:marTop w:val="0"/>
      <w:marBottom w:val="0"/>
      <w:divBdr>
        <w:top w:val="none" w:sz="0" w:space="0" w:color="auto"/>
        <w:left w:val="none" w:sz="0" w:space="0" w:color="auto"/>
        <w:bottom w:val="none" w:sz="0" w:space="0" w:color="auto"/>
        <w:right w:val="none" w:sz="0" w:space="0" w:color="auto"/>
      </w:divBdr>
      <w:divsChild>
        <w:div w:id="732041459">
          <w:marLeft w:val="0"/>
          <w:marRight w:val="0"/>
          <w:marTop w:val="0"/>
          <w:marBottom w:val="0"/>
          <w:divBdr>
            <w:top w:val="none" w:sz="0" w:space="0" w:color="auto"/>
            <w:left w:val="none" w:sz="0" w:space="0" w:color="auto"/>
            <w:bottom w:val="none" w:sz="0" w:space="0" w:color="auto"/>
            <w:right w:val="none" w:sz="0" w:space="0" w:color="auto"/>
          </w:divBdr>
          <w:divsChild>
            <w:div w:id="1464998761">
              <w:marLeft w:val="-3000"/>
              <w:marRight w:val="0"/>
              <w:marTop w:val="0"/>
              <w:marBottom w:val="0"/>
              <w:divBdr>
                <w:top w:val="none" w:sz="0" w:space="0" w:color="auto"/>
                <w:left w:val="none" w:sz="0" w:space="0" w:color="auto"/>
                <w:bottom w:val="none" w:sz="0" w:space="0" w:color="auto"/>
                <w:right w:val="none" w:sz="0" w:space="0" w:color="auto"/>
              </w:divBdr>
              <w:divsChild>
                <w:div w:id="32420993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15335608">
      <w:bodyDiv w:val="1"/>
      <w:marLeft w:val="0"/>
      <w:marRight w:val="0"/>
      <w:marTop w:val="0"/>
      <w:marBottom w:val="0"/>
      <w:divBdr>
        <w:top w:val="none" w:sz="0" w:space="0" w:color="auto"/>
        <w:left w:val="none" w:sz="0" w:space="0" w:color="auto"/>
        <w:bottom w:val="none" w:sz="0" w:space="0" w:color="auto"/>
        <w:right w:val="none" w:sz="0" w:space="0" w:color="auto"/>
      </w:divBdr>
      <w:divsChild>
        <w:div w:id="233246523">
          <w:marLeft w:val="0"/>
          <w:marRight w:val="0"/>
          <w:marTop w:val="0"/>
          <w:marBottom w:val="0"/>
          <w:divBdr>
            <w:top w:val="none" w:sz="0" w:space="0" w:color="auto"/>
            <w:left w:val="none" w:sz="0" w:space="0" w:color="auto"/>
            <w:bottom w:val="none" w:sz="0" w:space="0" w:color="auto"/>
            <w:right w:val="none" w:sz="0" w:space="0" w:color="auto"/>
          </w:divBdr>
          <w:divsChild>
            <w:div w:id="610623108">
              <w:marLeft w:val="-3000"/>
              <w:marRight w:val="0"/>
              <w:marTop w:val="0"/>
              <w:marBottom w:val="0"/>
              <w:divBdr>
                <w:top w:val="none" w:sz="0" w:space="0" w:color="auto"/>
                <w:left w:val="none" w:sz="0" w:space="0" w:color="auto"/>
                <w:bottom w:val="none" w:sz="0" w:space="0" w:color="auto"/>
                <w:right w:val="none" w:sz="0" w:space="0" w:color="auto"/>
              </w:divBdr>
              <w:divsChild>
                <w:div w:id="28365885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59969385">
      <w:bodyDiv w:val="1"/>
      <w:marLeft w:val="0"/>
      <w:marRight w:val="0"/>
      <w:marTop w:val="0"/>
      <w:marBottom w:val="0"/>
      <w:divBdr>
        <w:top w:val="none" w:sz="0" w:space="0" w:color="auto"/>
        <w:left w:val="none" w:sz="0" w:space="0" w:color="auto"/>
        <w:bottom w:val="none" w:sz="0" w:space="0" w:color="auto"/>
        <w:right w:val="none" w:sz="0" w:space="0" w:color="auto"/>
      </w:divBdr>
    </w:div>
    <w:div w:id="1645622837">
      <w:bodyDiv w:val="1"/>
      <w:marLeft w:val="0"/>
      <w:marRight w:val="0"/>
      <w:marTop w:val="0"/>
      <w:marBottom w:val="0"/>
      <w:divBdr>
        <w:top w:val="none" w:sz="0" w:space="0" w:color="auto"/>
        <w:left w:val="none" w:sz="0" w:space="0" w:color="auto"/>
        <w:bottom w:val="none" w:sz="0" w:space="0" w:color="auto"/>
        <w:right w:val="none" w:sz="0" w:space="0" w:color="auto"/>
      </w:divBdr>
      <w:divsChild>
        <w:div w:id="331496171">
          <w:marLeft w:val="0"/>
          <w:marRight w:val="0"/>
          <w:marTop w:val="0"/>
          <w:marBottom w:val="0"/>
          <w:divBdr>
            <w:top w:val="none" w:sz="0" w:space="0" w:color="auto"/>
            <w:left w:val="none" w:sz="0" w:space="0" w:color="auto"/>
            <w:bottom w:val="none" w:sz="0" w:space="0" w:color="auto"/>
            <w:right w:val="none" w:sz="0" w:space="0" w:color="auto"/>
          </w:divBdr>
          <w:divsChild>
            <w:div w:id="1805811121">
              <w:marLeft w:val="-3000"/>
              <w:marRight w:val="0"/>
              <w:marTop w:val="0"/>
              <w:marBottom w:val="0"/>
              <w:divBdr>
                <w:top w:val="none" w:sz="0" w:space="0" w:color="auto"/>
                <w:left w:val="none" w:sz="0" w:space="0" w:color="auto"/>
                <w:bottom w:val="none" w:sz="0" w:space="0" w:color="auto"/>
                <w:right w:val="none" w:sz="0" w:space="0" w:color="auto"/>
              </w:divBdr>
              <w:divsChild>
                <w:div w:id="151240394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02690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dp.cuzk.cz/vdp/ruian/obce/56761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vdp.cuzk.cz/vdp/ruian/parcely/1063823509"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ahlizenidokn.cuzk.cz/ZobrazObjekt.aspx?encrypted=p5vp-VI9072pdOSldl0q9-OLBYpwRINsD7BTsK0o73ltNw5ygAZS_YDBzZseNPB4ajgCKlNR_Q42a6fWejet7j8zLsj6L6ljL95TatqurxocdY7ngBMNPmwlbIaZneWp"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nahlizenidokn.cuzk.cz/ZobrazObjekt.aspx?encrypted=vH9LUTXXkTurXVx67cvyGal5KBpl_XaKjthKGAOPJXT_JdaE23OOkULo8L594wB26lB6Nh3aGJrnmX9yYIXLLrNq99bi18yLoshl29N2Heq_KUA68y6fZA==" TargetMode="External"/><Relationship Id="rId4" Type="http://schemas.openxmlformats.org/officeDocument/2006/relationships/webSettings" Target="webSettings.xml"/><Relationship Id="rId9" Type="http://schemas.openxmlformats.org/officeDocument/2006/relationships/hyperlink" Target="http://nahlizenidokn.cuzk.cz/VyberKatastrInfo.aspx?encrypted=BJKJy11ZDHlcVhg8VpjWm4x2P2FgRF2a4gE3GpSZQIWskWHNg7TQ_NG3-N1BaH3YqX7dtpqAxFnAAYaK2RlGKw3LSHdzikvafVze5ggR0u3bWxQvrUqCBQ=="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850</Words>
  <Characters>5018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Akce		: Generální oprava základní školy - Mládežnická čp</vt:lpstr>
    </vt:vector>
  </TitlesOfParts>
  <Company/>
  <LinksUpToDate>false</LinksUpToDate>
  <CharactersWithSpaces>5857</CharactersWithSpaces>
  <SharedDoc>false</SharedDoc>
  <HLinks>
    <vt:vector size="60" baseType="variant">
      <vt:variant>
        <vt:i4>7667748</vt:i4>
      </vt:variant>
      <vt:variant>
        <vt:i4>27</vt:i4>
      </vt:variant>
      <vt:variant>
        <vt:i4>0</vt:i4>
      </vt:variant>
      <vt:variant>
        <vt:i4>5</vt:i4>
      </vt:variant>
      <vt:variant>
        <vt:lpwstr>http://nahlizenidokn.cuzk.cz/ZobrazObjekt.aspx?encrypted=XiMin-RegNnSFevfinM8x5Kax3KXF_sPykho9G5y14-Q8obSidzqZBc9aK_Cq8slMUsbUCuytnwjGs6flzZB7fo7cVyPp-DmA6n1tyzk6REkbW-6U0Z7cQ==</vt:lpwstr>
      </vt:variant>
      <vt:variant>
        <vt:lpwstr/>
      </vt:variant>
      <vt:variant>
        <vt:i4>2555975</vt:i4>
      </vt:variant>
      <vt:variant>
        <vt:i4>24</vt:i4>
      </vt:variant>
      <vt:variant>
        <vt:i4>0</vt:i4>
      </vt:variant>
      <vt:variant>
        <vt:i4>5</vt:i4>
      </vt:variant>
      <vt:variant>
        <vt:lpwstr>http://nahlizenidokn.cuzk.cz/ZobrazObjekt.aspx?encrypted=iYEeyNtwgojctv-PFN-qmEqBwmOL88lFK-z55hsxj4qb1xoxLKcO77WzzE9nq24uW5tJdg-ggB8y0E_kiA0x4MWQ9VEWny7nLJrongKUmaCxRx5hDCsjvw==</vt:lpwstr>
      </vt:variant>
      <vt:variant>
        <vt:lpwstr/>
      </vt:variant>
      <vt:variant>
        <vt:i4>3538998</vt:i4>
      </vt:variant>
      <vt:variant>
        <vt:i4>21</vt:i4>
      </vt:variant>
      <vt:variant>
        <vt:i4>0</vt:i4>
      </vt:variant>
      <vt:variant>
        <vt:i4>5</vt:i4>
      </vt:variant>
      <vt:variant>
        <vt:lpwstr>http://nahlizenidokn.cuzk.cz/VyberKatastrInfo.aspx?encrypted=XDTX3s4aAjR318vlUMj3HgWOA_M2ej_XW706MJCnZZKzrYZ-jiTNFi8rGxku11Vvm8NHPqfbaceucoJsXasL9Em93ZBFWiCq52ACUG87eHk0aQAVDzc8XA==</vt:lpwstr>
      </vt:variant>
      <vt:variant>
        <vt:lpwstr/>
      </vt:variant>
      <vt:variant>
        <vt:i4>65622</vt:i4>
      </vt:variant>
      <vt:variant>
        <vt:i4>18</vt:i4>
      </vt:variant>
      <vt:variant>
        <vt:i4>0</vt:i4>
      </vt:variant>
      <vt:variant>
        <vt:i4>5</vt:i4>
      </vt:variant>
      <vt:variant>
        <vt:lpwstr>http://vdp.cuzk.cz/vdp/ruian/obce/567027</vt:lpwstr>
      </vt:variant>
      <vt:variant>
        <vt:lpwstr/>
      </vt:variant>
      <vt:variant>
        <vt:i4>3801126</vt:i4>
      </vt:variant>
      <vt:variant>
        <vt:i4>15</vt:i4>
      </vt:variant>
      <vt:variant>
        <vt:i4>0</vt:i4>
      </vt:variant>
      <vt:variant>
        <vt:i4>5</vt:i4>
      </vt:variant>
      <vt:variant>
        <vt:lpwstr>http://vdp.cuzk.cz/vdp/ruian/parcely/143280508</vt:lpwstr>
      </vt:variant>
      <vt:variant>
        <vt:lpwstr/>
      </vt:variant>
      <vt:variant>
        <vt:i4>1900667</vt:i4>
      </vt:variant>
      <vt:variant>
        <vt:i4>12</vt:i4>
      </vt:variant>
      <vt:variant>
        <vt:i4>0</vt:i4>
      </vt:variant>
      <vt:variant>
        <vt:i4>5</vt:i4>
      </vt:variant>
      <vt:variant>
        <vt:lpwstr>http://nahlizenidokn.cuzk.cz/ZobrazObjekt.aspx?encrypted=qDUlAJByzmKgCR6dYOU0Yt0bR_YXk6ADiygVlXOFvdzPsS6cyjOUKtqJyAL0sHeqnv1XFmZF3jg3uNLayxWQB6eeQjvJ14qCn4cxgwmrL9IMqtfxv4SKeA==</vt:lpwstr>
      </vt:variant>
      <vt:variant>
        <vt:lpwstr/>
      </vt:variant>
      <vt:variant>
        <vt:i4>3211306</vt:i4>
      </vt:variant>
      <vt:variant>
        <vt:i4>9</vt:i4>
      </vt:variant>
      <vt:variant>
        <vt:i4>0</vt:i4>
      </vt:variant>
      <vt:variant>
        <vt:i4>5</vt:i4>
      </vt:variant>
      <vt:variant>
        <vt:lpwstr>http://nahlizenidokn.cuzk.cz/ZobrazObjekt.aspx?encrypted=6pZZ_hpAdv_4dM9KMDj9pEk8wiJz6rFhLnG8C-UjUkpPzxG5POdKu_-FviTPncQSJkmU_o8ILNzKks8lDGryfqFeYdjhBjR9_y_ELFoFSDn0HGHlLlUUbw==</vt:lpwstr>
      </vt:variant>
      <vt:variant>
        <vt:lpwstr/>
      </vt:variant>
      <vt:variant>
        <vt:i4>2621448</vt:i4>
      </vt:variant>
      <vt:variant>
        <vt:i4>6</vt:i4>
      </vt:variant>
      <vt:variant>
        <vt:i4>0</vt:i4>
      </vt:variant>
      <vt:variant>
        <vt:i4>5</vt:i4>
      </vt:variant>
      <vt:variant>
        <vt:lpwstr>http://nahlizenidokn.cuzk.cz/VyberKatastrInfo.aspx?encrypted=ZjyrY9V1scwpSL7HIQQlpKkVvcVwjgSulyiqXS-OU6uMm2HEq9-vaXww5I9PF55j0G3SYYhPfXdf_L9b5m1hsUOREUvp5DhpS4EaqX9W5hhI87pWbnOg6A==</vt:lpwstr>
      </vt:variant>
      <vt:variant>
        <vt:lpwstr/>
      </vt:variant>
      <vt:variant>
        <vt:i4>65622</vt:i4>
      </vt:variant>
      <vt:variant>
        <vt:i4>3</vt:i4>
      </vt:variant>
      <vt:variant>
        <vt:i4>0</vt:i4>
      </vt:variant>
      <vt:variant>
        <vt:i4>5</vt:i4>
      </vt:variant>
      <vt:variant>
        <vt:lpwstr>http://vdp.cuzk.cz/vdp/ruian/obce/567027</vt:lpwstr>
      </vt:variant>
      <vt:variant>
        <vt:lpwstr/>
      </vt:variant>
      <vt:variant>
        <vt:i4>3473455</vt:i4>
      </vt:variant>
      <vt:variant>
        <vt:i4>0</vt:i4>
      </vt:variant>
      <vt:variant>
        <vt:i4>0</vt:i4>
      </vt:variant>
      <vt:variant>
        <vt:i4>5</vt:i4>
      </vt:variant>
      <vt:variant>
        <vt:lpwstr>http://vdp.cuzk.cz/vdp/ruian/parcely/143279508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		: Generální oprava základní školy - Mládežnická čp</dc:title>
  <dc:creator>Rostislav Tomáš</dc:creator>
  <cp:lastModifiedBy>Daniel Šimmer</cp:lastModifiedBy>
  <cp:revision>9</cp:revision>
  <cp:lastPrinted>2015-03-12T11:20:00Z</cp:lastPrinted>
  <dcterms:created xsi:type="dcterms:W3CDTF">2015-05-13T11:53:00Z</dcterms:created>
  <dcterms:modified xsi:type="dcterms:W3CDTF">2017-11-29T14:16:00Z</dcterms:modified>
</cp:coreProperties>
</file>