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Pr="000B6ACA" w:rsidRDefault="00D37E92" w:rsidP="00D37E92">
      <w:pPr>
        <w:jc w:val="center"/>
      </w:pPr>
      <w:r w:rsidRPr="000B6ACA">
        <w:rPr>
          <w:rFonts w:cs="Calibri"/>
          <w:b/>
          <w:bCs/>
          <w:smallCaps/>
          <w:sz w:val="36"/>
          <w:szCs w:val="36"/>
        </w:rPr>
        <w:t>"</w:t>
      </w:r>
      <w:r w:rsidR="008D01AE">
        <w:rPr>
          <w:rFonts w:cs="Calibri"/>
          <w:b/>
          <w:bCs/>
          <w:smallCaps/>
          <w:sz w:val="36"/>
          <w:szCs w:val="36"/>
        </w:rPr>
        <w:t>Výstavba posilovací stanice Kostomlaty</w:t>
      </w:r>
      <w:bookmarkStart w:id="0" w:name="_GoBack"/>
      <w:bookmarkEnd w:id="0"/>
      <w:r w:rsidRPr="000B6ACA">
        <w:rPr>
          <w:rFonts w:cs="Calibri"/>
          <w:b/>
          <w:bCs/>
          <w:smallCaps/>
          <w:sz w:val="36"/>
          <w:szCs w:val="36"/>
        </w:rPr>
        <w:t>"</w:t>
      </w:r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00266396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Mgr. Eva </w:t>
            </w:r>
            <w:proofErr w:type="spellStart"/>
            <w:r>
              <w:rPr>
                <w:rFonts w:cs="Arial"/>
              </w:rPr>
              <w:t>Krejsková</w:t>
            </w:r>
            <w:proofErr w:type="spellEnd"/>
            <w:r>
              <w:rPr>
                <w:rFonts w:cs="Arial"/>
              </w:rPr>
              <w:t xml:space="preserve"> – starostka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417 871 025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Petr Martínek – místostarosta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602963790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sectPr w:rsidR="00472601" w:rsidRPr="00472601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B415E2" w:rsidRDefault="00D37E92" w:rsidP="000B6ACA">
    <w:pPr>
      <w:pStyle w:val="Zhlav"/>
      <w:shd w:val="clear" w:color="auto" w:fill="EEECE1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B6ACA"/>
    <w:rsid w:val="002B45A2"/>
    <w:rsid w:val="0030235C"/>
    <w:rsid w:val="00307DF6"/>
    <w:rsid w:val="00472601"/>
    <w:rsid w:val="0056559E"/>
    <w:rsid w:val="008D01AE"/>
    <w:rsid w:val="00B415E2"/>
    <w:rsid w:val="00B76EA3"/>
    <w:rsid w:val="00D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Jana Kudláčková</cp:lastModifiedBy>
  <cp:revision>2</cp:revision>
  <dcterms:created xsi:type="dcterms:W3CDTF">2019-09-16T23:18:00Z</dcterms:created>
  <dcterms:modified xsi:type="dcterms:W3CDTF">2019-09-16T23:18:00Z</dcterms:modified>
</cp:coreProperties>
</file>