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CA7" w:rsidRDefault="00212CA7"/>
    <w:p w:rsidR="00212CA7" w:rsidRPr="005D437F" w:rsidRDefault="00212CA7" w:rsidP="00212CA7">
      <w:pPr>
        <w:jc w:val="center"/>
        <w:rPr>
          <w:sz w:val="40"/>
          <w:szCs w:val="40"/>
          <w:u w:val="single"/>
        </w:rPr>
      </w:pPr>
      <w:r>
        <w:rPr>
          <w:sz w:val="40"/>
          <w:szCs w:val="40"/>
          <w:u w:val="single"/>
        </w:rPr>
        <w:t>Oznámení výběrového řízení na</w:t>
      </w:r>
      <w:r w:rsidRPr="005D437F">
        <w:rPr>
          <w:sz w:val="40"/>
          <w:szCs w:val="40"/>
          <w:u w:val="single"/>
        </w:rPr>
        <w:t xml:space="preserve"> veřejnou zakázku</w:t>
      </w:r>
      <w:r w:rsidR="00281B6E">
        <w:rPr>
          <w:sz w:val="40"/>
          <w:szCs w:val="40"/>
          <w:u w:val="single"/>
        </w:rPr>
        <w:t xml:space="preserve"> malé hodnoty na stavební práce</w:t>
      </w:r>
      <w:r>
        <w:rPr>
          <w:sz w:val="40"/>
          <w:szCs w:val="40"/>
          <w:u w:val="single"/>
        </w:rPr>
        <w:t xml:space="preserve"> (zadávací podmínky)</w:t>
      </w:r>
    </w:p>
    <w:p w:rsidR="00AC2227" w:rsidRPr="00224BE8" w:rsidRDefault="00AC2227" w:rsidP="00AC2227">
      <w:pPr>
        <w:pStyle w:val="Styl"/>
        <w:spacing w:after="120"/>
        <w:jc w:val="both"/>
        <w:rPr>
          <w:rFonts w:ascii="Calibri" w:hAnsi="Calibri" w:cs="Calibri"/>
          <w:sz w:val="20"/>
          <w:szCs w:val="20"/>
        </w:rPr>
      </w:pPr>
      <w:r w:rsidRPr="00224BE8">
        <w:rPr>
          <w:rFonts w:ascii="Calibri" w:hAnsi="Calibri" w:cs="Calibri"/>
          <w:sz w:val="20"/>
          <w:szCs w:val="20"/>
        </w:rPr>
        <w:t xml:space="preserve">Tato zakázka se neřídí postupem podle zákona č. 134/2016 Sb., o zadávání veřejných zakázek, </w:t>
      </w:r>
      <w:r>
        <w:rPr>
          <w:rFonts w:ascii="Calibri" w:hAnsi="Calibri" w:cs="Calibri"/>
          <w:sz w:val="20"/>
          <w:szCs w:val="20"/>
        </w:rPr>
        <w:t xml:space="preserve">v platném znění </w:t>
      </w:r>
      <w:r w:rsidRPr="00224BE8">
        <w:rPr>
          <w:rFonts w:ascii="Calibri" w:hAnsi="Calibri" w:cs="Calibri"/>
          <w:sz w:val="20"/>
          <w:szCs w:val="20"/>
        </w:rPr>
        <w:t xml:space="preserve">(dále jen „ZZVZ“). Zadavatel </w:t>
      </w:r>
      <w:r>
        <w:rPr>
          <w:rFonts w:ascii="Calibri" w:hAnsi="Calibri" w:cs="Calibri"/>
          <w:sz w:val="20"/>
          <w:szCs w:val="20"/>
        </w:rPr>
        <w:t>je povinen dodržovat</w:t>
      </w:r>
      <w:r w:rsidRPr="00224BE8">
        <w:rPr>
          <w:rFonts w:ascii="Calibri" w:hAnsi="Calibri" w:cs="Calibri"/>
          <w:sz w:val="20"/>
          <w:szCs w:val="20"/>
        </w:rPr>
        <w:t xml:space="preserve"> zásady uvedené v</w:t>
      </w:r>
      <w:r>
        <w:rPr>
          <w:rFonts w:ascii="Calibri" w:hAnsi="Calibri" w:cs="Calibri"/>
          <w:sz w:val="20"/>
          <w:szCs w:val="20"/>
        </w:rPr>
        <w:t> </w:t>
      </w:r>
      <w:proofErr w:type="spellStart"/>
      <w:r>
        <w:rPr>
          <w:rFonts w:ascii="Calibri" w:hAnsi="Calibri" w:cs="Calibri"/>
          <w:sz w:val="20"/>
          <w:szCs w:val="20"/>
        </w:rPr>
        <w:t>ust</w:t>
      </w:r>
      <w:proofErr w:type="spellEnd"/>
      <w:r>
        <w:rPr>
          <w:rFonts w:ascii="Calibri" w:hAnsi="Calibri" w:cs="Calibri"/>
          <w:sz w:val="20"/>
          <w:szCs w:val="20"/>
        </w:rPr>
        <w:t xml:space="preserve">. </w:t>
      </w:r>
      <w:r w:rsidRPr="00224BE8">
        <w:rPr>
          <w:rFonts w:ascii="Calibri" w:hAnsi="Calibri" w:cs="Calibri"/>
          <w:sz w:val="20"/>
          <w:szCs w:val="20"/>
        </w:rPr>
        <w:t>§ 6 ZZVZ.</w:t>
      </w:r>
    </w:p>
    <w:p w:rsidR="00AC2227" w:rsidRDefault="00AC2227" w:rsidP="00AC2227">
      <w:pPr>
        <w:pStyle w:val="Styl"/>
        <w:spacing w:after="120"/>
        <w:jc w:val="both"/>
      </w:pPr>
      <w:bookmarkStart w:id="0" w:name="_GoBack"/>
      <w:bookmarkEnd w:id="0"/>
    </w:p>
    <w:tbl>
      <w:tblPr>
        <w:tblStyle w:val="Mkatabulky"/>
        <w:tblW w:w="0" w:type="auto"/>
        <w:tblLook w:val="04A0" w:firstRow="1" w:lastRow="0" w:firstColumn="1" w:lastColumn="0" w:noHBand="0" w:noVBand="1"/>
      </w:tblPr>
      <w:tblGrid>
        <w:gridCol w:w="4606"/>
        <w:gridCol w:w="4606"/>
      </w:tblGrid>
      <w:tr w:rsidR="00996345" w:rsidTr="00996345">
        <w:tc>
          <w:tcPr>
            <w:tcW w:w="4606" w:type="dxa"/>
          </w:tcPr>
          <w:p w:rsidR="00996345" w:rsidRDefault="00996345">
            <w:r w:rsidRPr="005D437F">
              <w:rPr>
                <w:rFonts w:ascii="JohnSans Text Pro CE" w:hAnsi="JohnSans Text Pro CE"/>
                <w:b/>
                <w:bCs/>
                <w:sz w:val="28"/>
                <w:szCs w:val="28"/>
              </w:rPr>
              <w:t>Název veřejné zakázky</w:t>
            </w:r>
          </w:p>
        </w:tc>
        <w:tc>
          <w:tcPr>
            <w:tcW w:w="4606" w:type="dxa"/>
          </w:tcPr>
          <w:p w:rsidR="00996345" w:rsidRPr="00AC2227" w:rsidRDefault="00F30969" w:rsidP="00F30969">
            <w:pPr>
              <w:rPr>
                <w:color w:val="FF0000"/>
              </w:rPr>
            </w:pPr>
            <w:r>
              <w:t>Vnější propojení kuchyně MŠ a jídelny ZŠ</w:t>
            </w:r>
          </w:p>
        </w:tc>
      </w:tr>
      <w:tr w:rsidR="00996345" w:rsidTr="00996345">
        <w:tc>
          <w:tcPr>
            <w:tcW w:w="4606" w:type="dxa"/>
          </w:tcPr>
          <w:p w:rsidR="00996345" w:rsidRDefault="00996345" w:rsidP="00996345">
            <w:pPr>
              <w:rPr>
                <w:rFonts w:ascii="JohnSans Text Pro CE" w:hAnsi="JohnSans Text Pro CE"/>
                <w:b/>
                <w:bCs/>
              </w:rPr>
            </w:pPr>
            <w:r>
              <w:rPr>
                <w:rFonts w:ascii="JohnSans Text Pro CE" w:hAnsi="JohnSans Text Pro CE"/>
                <w:b/>
                <w:bCs/>
              </w:rPr>
              <w:t>Identifikační údaje zadavatele</w:t>
            </w:r>
          </w:p>
        </w:tc>
        <w:tc>
          <w:tcPr>
            <w:tcW w:w="4606" w:type="dxa"/>
          </w:tcPr>
          <w:p w:rsidR="00996345" w:rsidRDefault="00996345" w:rsidP="00996345">
            <w:pPr>
              <w:pStyle w:val="TabtextM"/>
            </w:pPr>
            <w:r>
              <w:t>Obec Kostomlaty pod Milešovkou, Lhenická 310, 417 54 Kostomlaty pod Milešovkou</w:t>
            </w:r>
          </w:p>
        </w:tc>
      </w:tr>
      <w:tr w:rsidR="00996345" w:rsidTr="00996345">
        <w:tc>
          <w:tcPr>
            <w:tcW w:w="4606" w:type="dxa"/>
          </w:tcPr>
          <w:p w:rsidR="00996345" w:rsidRPr="001C3A01" w:rsidRDefault="00996345" w:rsidP="00996345">
            <w:pPr>
              <w:rPr>
                <w:sz w:val="20"/>
                <w:szCs w:val="20"/>
              </w:rPr>
            </w:pPr>
            <w:r w:rsidRPr="001C3A01">
              <w:rPr>
                <w:sz w:val="20"/>
                <w:szCs w:val="20"/>
              </w:rPr>
              <w:t>Název</w:t>
            </w:r>
          </w:p>
        </w:tc>
        <w:tc>
          <w:tcPr>
            <w:tcW w:w="4606" w:type="dxa"/>
          </w:tcPr>
          <w:p w:rsidR="00996345" w:rsidRDefault="00996345" w:rsidP="00996345">
            <w:pPr>
              <w:pStyle w:val="TabtextM"/>
            </w:pPr>
            <w:r>
              <w:t>Obec Kostomlaty pod Milešovkou</w:t>
            </w:r>
          </w:p>
        </w:tc>
      </w:tr>
      <w:tr w:rsidR="00996345" w:rsidTr="00996345">
        <w:tc>
          <w:tcPr>
            <w:tcW w:w="4606" w:type="dxa"/>
          </w:tcPr>
          <w:p w:rsidR="00996345" w:rsidRPr="001C3A01" w:rsidRDefault="00996345" w:rsidP="00996345">
            <w:pPr>
              <w:rPr>
                <w:rFonts w:ascii="JohnSans Text Pro CE" w:hAnsi="JohnSans Text Pro CE"/>
                <w:sz w:val="20"/>
                <w:szCs w:val="20"/>
              </w:rPr>
            </w:pPr>
            <w:r w:rsidRPr="001C3A01">
              <w:rPr>
                <w:rFonts w:ascii="JohnSans Text Pro CE" w:hAnsi="JohnSans Text Pro CE"/>
                <w:sz w:val="20"/>
                <w:szCs w:val="20"/>
              </w:rPr>
              <w:t>IČ</w:t>
            </w:r>
          </w:p>
        </w:tc>
        <w:tc>
          <w:tcPr>
            <w:tcW w:w="4606" w:type="dxa"/>
          </w:tcPr>
          <w:p w:rsidR="00996345" w:rsidRDefault="00996345" w:rsidP="00996345">
            <w:pPr>
              <w:pStyle w:val="TabtextM"/>
            </w:pPr>
            <w:r>
              <w:t>00266396</w:t>
            </w:r>
          </w:p>
        </w:tc>
      </w:tr>
      <w:tr w:rsidR="00996345" w:rsidTr="00996345">
        <w:tc>
          <w:tcPr>
            <w:tcW w:w="4606" w:type="dxa"/>
          </w:tcPr>
          <w:p w:rsidR="00996345" w:rsidRPr="001C3A01" w:rsidRDefault="00996345" w:rsidP="00996345">
            <w:pPr>
              <w:rPr>
                <w:rFonts w:ascii="JohnSans Text Pro CE" w:hAnsi="JohnSans Text Pro CE"/>
                <w:sz w:val="20"/>
                <w:szCs w:val="20"/>
              </w:rPr>
            </w:pPr>
            <w:r w:rsidRPr="001C3A01">
              <w:rPr>
                <w:rFonts w:ascii="JohnSans Text Pro CE" w:hAnsi="JohnSans Text Pro CE"/>
                <w:sz w:val="20"/>
                <w:szCs w:val="20"/>
              </w:rPr>
              <w:t xml:space="preserve">DIČ </w:t>
            </w:r>
          </w:p>
        </w:tc>
        <w:tc>
          <w:tcPr>
            <w:tcW w:w="4606" w:type="dxa"/>
          </w:tcPr>
          <w:p w:rsidR="00996345" w:rsidRDefault="00996345" w:rsidP="00996345">
            <w:pPr>
              <w:pStyle w:val="TabtextM"/>
            </w:pPr>
            <w:r>
              <w:t>CZ 00266396</w:t>
            </w:r>
          </w:p>
        </w:tc>
      </w:tr>
      <w:tr w:rsidR="00996345" w:rsidTr="00996345">
        <w:tc>
          <w:tcPr>
            <w:tcW w:w="4606" w:type="dxa"/>
          </w:tcPr>
          <w:p w:rsidR="00996345" w:rsidRPr="001C3A01" w:rsidRDefault="00996345" w:rsidP="00996345">
            <w:pPr>
              <w:rPr>
                <w:rFonts w:ascii="JohnSans Text Pro CE" w:hAnsi="JohnSans Text Pro CE"/>
                <w:sz w:val="20"/>
                <w:szCs w:val="20"/>
              </w:rPr>
            </w:pPr>
            <w:r w:rsidRPr="001C3A01">
              <w:rPr>
                <w:rFonts w:ascii="JohnSans Text Pro CE" w:hAnsi="JohnSans Text Pro CE"/>
                <w:sz w:val="20"/>
                <w:szCs w:val="20"/>
              </w:rPr>
              <w:t>Bankovní spojení</w:t>
            </w:r>
          </w:p>
        </w:tc>
        <w:tc>
          <w:tcPr>
            <w:tcW w:w="4606" w:type="dxa"/>
          </w:tcPr>
          <w:p w:rsidR="00996345" w:rsidRDefault="00996345" w:rsidP="00996345">
            <w:pPr>
              <w:pStyle w:val="TabtextM"/>
            </w:pPr>
            <w:r>
              <w:t>3427-501/0100</w:t>
            </w:r>
          </w:p>
        </w:tc>
      </w:tr>
      <w:tr w:rsidR="00996345" w:rsidTr="00996345">
        <w:tc>
          <w:tcPr>
            <w:tcW w:w="4606" w:type="dxa"/>
          </w:tcPr>
          <w:p w:rsidR="00996345" w:rsidRPr="001C3A01" w:rsidRDefault="00996345" w:rsidP="00996345">
            <w:pPr>
              <w:rPr>
                <w:sz w:val="20"/>
                <w:szCs w:val="20"/>
              </w:rPr>
            </w:pPr>
            <w:r w:rsidRPr="001C3A01">
              <w:rPr>
                <w:sz w:val="20"/>
                <w:szCs w:val="20"/>
              </w:rPr>
              <w:t>Adresa sídla</w:t>
            </w:r>
          </w:p>
        </w:tc>
        <w:tc>
          <w:tcPr>
            <w:tcW w:w="4606" w:type="dxa"/>
          </w:tcPr>
          <w:p w:rsidR="00996345" w:rsidRDefault="00996345" w:rsidP="00996345">
            <w:pPr>
              <w:pStyle w:val="TabtextM"/>
            </w:pPr>
            <w:r>
              <w:t>Lhenická 310, 417 54 Kostomlaty pod Milešovkou</w:t>
            </w:r>
          </w:p>
        </w:tc>
      </w:tr>
      <w:tr w:rsidR="00996345" w:rsidTr="00996345">
        <w:tc>
          <w:tcPr>
            <w:tcW w:w="4606" w:type="dxa"/>
          </w:tcPr>
          <w:p w:rsidR="00996345" w:rsidRPr="001C3A01" w:rsidRDefault="00996345" w:rsidP="00996345">
            <w:pPr>
              <w:rPr>
                <w:rFonts w:ascii="JohnSans Text Pro CE" w:hAnsi="JohnSans Text Pro CE"/>
                <w:sz w:val="20"/>
                <w:szCs w:val="20"/>
              </w:rPr>
            </w:pPr>
            <w:r w:rsidRPr="001C3A01">
              <w:rPr>
                <w:rFonts w:ascii="JohnSans Text Pro CE" w:hAnsi="JohnSans Text Pro CE"/>
                <w:sz w:val="20"/>
                <w:szCs w:val="20"/>
              </w:rPr>
              <w:t>Osoba oprávněná za zadavatele jednat</w:t>
            </w:r>
          </w:p>
        </w:tc>
        <w:tc>
          <w:tcPr>
            <w:tcW w:w="4606" w:type="dxa"/>
          </w:tcPr>
          <w:p w:rsidR="00996345" w:rsidRDefault="00996345" w:rsidP="00996345">
            <w:pPr>
              <w:pStyle w:val="TabtextM"/>
            </w:pPr>
            <w:r>
              <w:t xml:space="preserve">Mgr. Eva </w:t>
            </w:r>
            <w:proofErr w:type="spellStart"/>
            <w:r>
              <w:t>Krejsková</w:t>
            </w:r>
            <w:proofErr w:type="spellEnd"/>
            <w:r>
              <w:t xml:space="preserve"> – starostka obce</w:t>
            </w:r>
          </w:p>
        </w:tc>
      </w:tr>
      <w:tr w:rsidR="00996345" w:rsidTr="00996345">
        <w:tc>
          <w:tcPr>
            <w:tcW w:w="4606" w:type="dxa"/>
          </w:tcPr>
          <w:p w:rsidR="00996345" w:rsidRPr="001C3A01" w:rsidRDefault="00996345" w:rsidP="00996345">
            <w:pPr>
              <w:rPr>
                <w:rFonts w:ascii="JohnSans Text Pro CE" w:hAnsi="JohnSans Text Pro CE"/>
                <w:sz w:val="20"/>
                <w:szCs w:val="20"/>
              </w:rPr>
            </w:pPr>
            <w:r w:rsidRPr="001C3A01">
              <w:rPr>
                <w:rFonts w:ascii="JohnSans Text Pro CE" w:hAnsi="JohnSans Text Pro CE"/>
                <w:sz w:val="20"/>
                <w:szCs w:val="20"/>
              </w:rPr>
              <w:t>Telefon</w:t>
            </w:r>
          </w:p>
        </w:tc>
        <w:tc>
          <w:tcPr>
            <w:tcW w:w="4606" w:type="dxa"/>
          </w:tcPr>
          <w:p w:rsidR="00996345" w:rsidRDefault="00996345" w:rsidP="00996345">
            <w:pPr>
              <w:pStyle w:val="TabtextM"/>
            </w:pPr>
            <w:r>
              <w:t>417871025</w:t>
            </w:r>
          </w:p>
        </w:tc>
      </w:tr>
      <w:tr w:rsidR="00996345" w:rsidTr="00996345">
        <w:tc>
          <w:tcPr>
            <w:tcW w:w="4606" w:type="dxa"/>
          </w:tcPr>
          <w:p w:rsidR="00996345" w:rsidRPr="001C3A01" w:rsidRDefault="00996345" w:rsidP="00996345">
            <w:pPr>
              <w:rPr>
                <w:rFonts w:ascii="JohnSans Text Pro CE" w:hAnsi="JohnSans Text Pro CE"/>
                <w:sz w:val="20"/>
                <w:szCs w:val="20"/>
              </w:rPr>
            </w:pPr>
            <w:r w:rsidRPr="001C3A01">
              <w:rPr>
                <w:rFonts w:ascii="JohnSans Text Pro CE" w:hAnsi="JohnSans Text Pro CE"/>
                <w:sz w:val="20"/>
                <w:szCs w:val="20"/>
              </w:rPr>
              <w:t>e-mail</w:t>
            </w:r>
          </w:p>
        </w:tc>
        <w:tc>
          <w:tcPr>
            <w:tcW w:w="4606" w:type="dxa"/>
          </w:tcPr>
          <w:p w:rsidR="00996345" w:rsidRDefault="00604DAE" w:rsidP="00996345">
            <w:pPr>
              <w:pStyle w:val="TabtextM"/>
            </w:pPr>
            <w:hyperlink r:id="rId8" w:history="1">
              <w:r w:rsidR="00996345" w:rsidRPr="00235350">
                <w:rPr>
                  <w:rStyle w:val="Hypertextovodkaz"/>
                </w:rPr>
                <w:t>obec.kostomlatypm@c-mail.cz</w:t>
              </w:r>
            </w:hyperlink>
          </w:p>
        </w:tc>
      </w:tr>
      <w:tr w:rsidR="00996345" w:rsidTr="00996345">
        <w:tc>
          <w:tcPr>
            <w:tcW w:w="4606" w:type="dxa"/>
          </w:tcPr>
          <w:p w:rsidR="00996345" w:rsidRPr="001C3A01" w:rsidRDefault="00996345" w:rsidP="00996345">
            <w:pPr>
              <w:rPr>
                <w:rFonts w:ascii="JohnSans Text Pro CE" w:hAnsi="JohnSans Text Pro CE"/>
                <w:sz w:val="20"/>
                <w:szCs w:val="20"/>
              </w:rPr>
            </w:pPr>
            <w:r w:rsidRPr="001C3A01">
              <w:rPr>
                <w:rFonts w:ascii="JohnSans Text Pro CE" w:hAnsi="JohnSans Text Pro CE"/>
                <w:sz w:val="20"/>
                <w:szCs w:val="20"/>
              </w:rPr>
              <w:t>Adresa pro doručování</w:t>
            </w:r>
          </w:p>
        </w:tc>
        <w:tc>
          <w:tcPr>
            <w:tcW w:w="4606" w:type="dxa"/>
          </w:tcPr>
          <w:p w:rsidR="00996345" w:rsidRDefault="00996345" w:rsidP="00996345">
            <w:pPr>
              <w:pStyle w:val="TabtextM"/>
            </w:pPr>
            <w:r>
              <w:t>Obecní úřad Kostomlaty pod Milešovkou</w:t>
            </w:r>
          </w:p>
          <w:p w:rsidR="00996345" w:rsidRDefault="00996345" w:rsidP="00996345">
            <w:pPr>
              <w:pStyle w:val="TabtextM"/>
            </w:pPr>
            <w:r>
              <w:t>Lhenická 310</w:t>
            </w:r>
          </w:p>
          <w:p w:rsidR="00996345" w:rsidRDefault="00996345" w:rsidP="00996345">
            <w:pPr>
              <w:pStyle w:val="TabtextM"/>
            </w:pPr>
            <w:r>
              <w:t>417 54 Kostomlaty pod Milešovkou</w:t>
            </w:r>
          </w:p>
        </w:tc>
      </w:tr>
      <w:tr w:rsidR="001C3A01" w:rsidTr="00996345">
        <w:tc>
          <w:tcPr>
            <w:tcW w:w="4606" w:type="dxa"/>
          </w:tcPr>
          <w:p w:rsidR="001C3A01" w:rsidRPr="001C3A01" w:rsidRDefault="001C3A01" w:rsidP="00996345">
            <w:pPr>
              <w:rPr>
                <w:rFonts w:ascii="JohnSans Text Pro CE" w:hAnsi="JohnSans Text Pro CE"/>
                <w:sz w:val="20"/>
                <w:szCs w:val="20"/>
              </w:rPr>
            </w:pPr>
            <w:r w:rsidRPr="001C3A01">
              <w:rPr>
                <w:rFonts w:ascii="JohnSans Text Pro CE" w:hAnsi="JohnSans Text Pro CE"/>
                <w:sz w:val="20"/>
                <w:szCs w:val="20"/>
              </w:rPr>
              <w:t>Termín vyhlášení zakázky</w:t>
            </w:r>
          </w:p>
        </w:tc>
        <w:tc>
          <w:tcPr>
            <w:tcW w:w="4606" w:type="dxa"/>
          </w:tcPr>
          <w:p w:rsidR="001C3A01" w:rsidRDefault="00F17618" w:rsidP="00996345">
            <w:pPr>
              <w:pStyle w:val="TabtextM"/>
            </w:pPr>
            <w:proofErr w:type="gramStart"/>
            <w:r>
              <w:t>4.5</w:t>
            </w:r>
            <w:r w:rsidR="00F30969">
              <w:t>.2020</w:t>
            </w:r>
            <w:proofErr w:type="gramEnd"/>
          </w:p>
        </w:tc>
      </w:tr>
      <w:tr w:rsidR="001C3A01" w:rsidTr="00996345">
        <w:tc>
          <w:tcPr>
            <w:tcW w:w="4606" w:type="dxa"/>
          </w:tcPr>
          <w:p w:rsidR="001C3A01" w:rsidRPr="001C3A01" w:rsidRDefault="001C3A01" w:rsidP="00996345">
            <w:pPr>
              <w:rPr>
                <w:rFonts w:ascii="JohnSans Text Pro CE" w:hAnsi="JohnSans Text Pro CE"/>
                <w:sz w:val="20"/>
                <w:szCs w:val="20"/>
              </w:rPr>
            </w:pPr>
            <w:r w:rsidRPr="001C3A01">
              <w:rPr>
                <w:rFonts w:ascii="JohnSans Text Pro CE" w:hAnsi="JohnSans Text Pro CE"/>
                <w:sz w:val="20"/>
                <w:szCs w:val="20"/>
              </w:rPr>
              <w:t>Termín pro podání nabídek</w:t>
            </w:r>
          </w:p>
        </w:tc>
        <w:tc>
          <w:tcPr>
            <w:tcW w:w="4606" w:type="dxa"/>
          </w:tcPr>
          <w:p w:rsidR="001C3A01" w:rsidRDefault="00F17618" w:rsidP="00996345">
            <w:pPr>
              <w:pStyle w:val="TabtextM"/>
            </w:pPr>
            <w:proofErr w:type="gramStart"/>
            <w:r>
              <w:t>25.5</w:t>
            </w:r>
            <w:r w:rsidR="00F30969">
              <w:t>.2020</w:t>
            </w:r>
            <w:proofErr w:type="gramEnd"/>
          </w:p>
        </w:tc>
      </w:tr>
      <w:tr w:rsidR="001C3A01" w:rsidTr="00996345">
        <w:tc>
          <w:tcPr>
            <w:tcW w:w="4606" w:type="dxa"/>
          </w:tcPr>
          <w:p w:rsidR="001C3A01" w:rsidRPr="001C3A01" w:rsidRDefault="00AC2227" w:rsidP="00996345">
            <w:pPr>
              <w:rPr>
                <w:rFonts w:ascii="JohnSans Text Pro CE" w:hAnsi="JohnSans Text Pro CE"/>
                <w:sz w:val="20"/>
                <w:szCs w:val="20"/>
              </w:rPr>
            </w:pPr>
            <w:r>
              <w:rPr>
                <w:rFonts w:ascii="JohnSans Text Pro CE" w:hAnsi="JohnSans Text Pro CE"/>
                <w:sz w:val="20"/>
                <w:szCs w:val="20"/>
              </w:rPr>
              <w:t>Předpokládaný termín realizace</w:t>
            </w:r>
          </w:p>
        </w:tc>
        <w:tc>
          <w:tcPr>
            <w:tcW w:w="4606" w:type="dxa"/>
          </w:tcPr>
          <w:p w:rsidR="001C3A01" w:rsidRDefault="00F30969" w:rsidP="00996345">
            <w:pPr>
              <w:pStyle w:val="TabtextM"/>
            </w:pPr>
            <w:r>
              <w:t>červenec</w:t>
            </w:r>
            <w:r w:rsidR="00AC2227">
              <w:t xml:space="preserve"> –</w:t>
            </w:r>
            <w:r w:rsidR="00F17618">
              <w:t xml:space="preserve"> říjen</w:t>
            </w:r>
            <w:r w:rsidR="00AC2227">
              <w:t xml:space="preserve"> 2020</w:t>
            </w:r>
          </w:p>
        </w:tc>
      </w:tr>
      <w:tr w:rsidR="001C3A01" w:rsidTr="00996345">
        <w:tc>
          <w:tcPr>
            <w:tcW w:w="4606" w:type="dxa"/>
          </w:tcPr>
          <w:p w:rsidR="001C3A01" w:rsidRPr="001C3A01" w:rsidRDefault="001C3A01" w:rsidP="00996345">
            <w:pPr>
              <w:rPr>
                <w:rFonts w:ascii="JohnSans Text Pro CE" w:hAnsi="JohnSans Text Pro CE"/>
                <w:sz w:val="20"/>
                <w:szCs w:val="20"/>
              </w:rPr>
            </w:pPr>
            <w:r w:rsidRPr="001C3A01">
              <w:rPr>
                <w:rFonts w:ascii="JohnSans Text Pro CE" w:hAnsi="JohnSans Text Pro CE"/>
                <w:sz w:val="20"/>
                <w:szCs w:val="20"/>
              </w:rPr>
              <w:t>Předpokládaná hodnota</w:t>
            </w:r>
            <w:r w:rsidR="00D95D71">
              <w:rPr>
                <w:rFonts w:ascii="JohnSans Text Pro CE" w:hAnsi="JohnSans Text Pro CE"/>
                <w:sz w:val="20"/>
                <w:szCs w:val="20"/>
              </w:rPr>
              <w:t xml:space="preserve"> </w:t>
            </w:r>
            <w:r w:rsidRPr="001C3A01">
              <w:rPr>
                <w:rFonts w:ascii="JohnSans Text Pro CE" w:hAnsi="JohnSans Text Pro CE"/>
                <w:sz w:val="20"/>
                <w:szCs w:val="20"/>
              </w:rPr>
              <w:t>zakázky</w:t>
            </w:r>
          </w:p>
        </w:tc>
        <w:tc>
          <w:tcPr>
            <w:tcW w:w="4606" w:type="dxa"/>
          </w:tcPr>
          <w:p w:rsidR="001C3A01" w:rsidRDefault="00F30969" w:rsidP="00996345">
            <w:pPr>
              <w:pStyle w:val="TabtextM"/>
            </w:pPr>
            <w:r>
              <w:t>1.010.003</w:t>
            </w:r>
            <w:r w:rsidR="008A2DE8" w:rsidRPr="008A2DE8">
              <w:t>,-</w:t>
            </w:r>
            <w:r w:rsidR="00247A2D" w:rsidRPr="008A2DE8">
              <w:t>Kč bez DPH</w:t>
            </w:r>
          </w:p>
        </w:tc>
      </w:tr>
      <w:tr w:rsidR="001C3A01" w:rsidTr="00996345">
        <w:tc>
          <w:tcPr>
            <w:tcW w:w="4606" w:type="dxa"/>
          </w:tcPr>
          <w:p w:rsidR="001C3A01" w:rsidRPr="001C3A01" w:rsidRDefault="001C3A01" w:rsidP="00996345">
            <w:pPr>
              <w:rPr>
                <w:rFonts w:ascii="JohnSans Text Pro CE" w:hAnsi="JohnSans Text Pro CE"/>
                <w:sz w:val="20"/>
                <w:szCs w:val="20"/>
              </w:rPr>
            </w:pPr>
            <w:r w:rsidRPr="001C3A01">
              <w:rPr>
                <w:rFonts w:ascii="JohnSans Text Pro CE" w:hAnsi="JohnSans Text Pro CE"/>
                <w:sz w:val="20"/>
                <w:szCs w:val="20"/>
              </w:rPr>
              <w:t xml:space="preserve">Výzva </w:t>
            </w:r>
            <w:r>
              <w:rPr>
                <w:rFonts w:ascii="JohnSans Text Pro CE" w:hAnsi="JohnSans Text Pro CE"/>
                <w:sz w:val="20"/>
                <w:szCs w:val="20"/>
              </w:rPr>
              <w:t xml:space="preserve">(včetně všech relevantních dokumentů) </w:t>
            </w:r>
            <w:r w:rsidRPr="001C3A01">
              <w:rPr>
                <w:rFonts w:ascii="JohnSans Text Pro CE" w:hAnsi="JohnSans Text Pro CE"/>
                <w:sz w:val="20"/>
                <w:szCs w:val="20"/>
              </w:rPr>
              <w:t>bude dále dostupná na adrese</w:t>
            </w:r>
          </w:p>
        </w:tc>
        <w:tc>
          <w:tcPr>
            <w:tcW w:w="4606" w:type="dxa"/>
          </w:tcPr>
          <w:p w:rsidR="001C3A01" w:rsidRDefault="00604DAE" w:rsidP="00996345">
            <w:pPr>
              <w:pStyle w:val="TabtextM"/>
            </w:pPr>
            <w:hyperlink r:id="rId9" w:history="1">
              <w:r w:rsidR="00247A2D" w:rsidRPr="006329B1">
                <w:rPr>
                  <w:rStyle w:val="Hypertextovodkaz"/>
                </w:rPr>
                <w:t>http://www.kostomlatypm.wz.cz</w:t>
              </w:r>
            </w:hyperlink>
            <w:r w:rsidR="00247A2D">
              <w:t xml:space="preserve"> v záložce Zadávání Zakázky</w:t>
            </w:r>
          </w:p>
        </w:tc>
      </w:tr>
    </w:tbl>
    <w:p w:rsidR="00212CA7" w:rsidRDefault="00212CA7"/>
    <w:p w:rsidR="00996345" w:rsidRDefault="00996345" w:rsidP="00996345">
      <w:pPr>
        <w:ind w:left="720"/>
        <w:rPr>
          <w:rFonts w:ascii="Calibri" w:hAnsi="Calibri" w:cs="Calibri"/>
          <w:b/>
          <w:sz w:val="24"/>
          <w:u w:val="single"/>
        </w:rPr>
      </w:pPr>
    </w:p>
    <w:p w:rsidR="00996345" w:rsidRPr="00F364EA" w:rsidRDefault="00996345" w:rsidP="00996345">
      <w:pPr>
        <w:numPr>
          <w:ilvl w:val="0"/>
          <w:numId w:val="1"/>
        </w:numPr>
        <w:spacing w:after="0" w:line="288" w:lineRule="auto"/>
        <w:jc w:val="both"/>
        <w:rPr>
          <w:sz w:val="24"/>
          <w:highlight w:val="cyan"/>
        </w:rPr>
      </w:pPr>
      <w:r w:rsidRPr="00F364EA">
        <w:rPr>
          <w:b/>
          <w:sz w:val="24"/>
          <w:highlight w:val="cyan"/>
          <w:u w:val="single"/>
        </w:rPr>
        <w:t>Zadavatel, kontaktní údaje zadavatele</w:t>
      </w:r>
    </w:p>
    <w:p w:rsidR="00996345" w:rsidRDefault="00996345" w:rsidP="00996345">
      <w:pPr>
        <w:ind w:left="720"/>
        <w:rPr>
          <w:rFonts w:ascii="Calibri" w:hAnsi="Calibri" w:cs="Calibri"/>
          <w:b/>
          <w:sz w:val="24"/>
          <w:u w:val="single"/>
        </w:rPr>
      </w:pPr>
    </w:p>
    <w:p w:rsidR="00996345" w:rsidRPr="00535A17" w:rsidRDefault="00996345" w:rsidP="00996345">
      <w:pPr>
        <w:ind w:left="720"/>
        <w:rPr>
          <w:rFonts w:ascii="Calibri" w:hAnsi="Calibri" w:cs="Calibri"/>
          <w:b/>
          <w:sz w:val="24"/>
          <w:u w:val="single"/>
        </w:rPr>
      </w:pPr>
      <w:r w:rsidRPr="00535A17">
        <w:rPr>
          <w:rFonts w:ascii="Calibri" w:hAnsi="Calibri" w:cs="Calibri"/>
          <w:b/>
          <w:sz w:val="24"/>
          <w:u w:val="single"/>
        </w:rPr>
        <w:t xml:space="preserve">Kontaktní </w:t>
      </w:r>
      <w:proofErr w:type="gramStart"/>
      <w:r w:rsidRPr="00535A17">
        <w:rPr>
          <w:rFonts w:ascii="Calibri" w:hAnsi="Calibri" w:cs="Calibri"/>
          <w:b/>
          <w:sz w:val="24"/>
          <w:u w:val="single"/>
        </w:rPr>
        <w:t>údaje :</w:t>
      </w:r>
      <w:proofErr w:type="gramEnd"/>
      <w:r w:rsidRPr="00535A17">
        <w:rPr>
          <w:rFonts w:ascii="Calibri" w:hAnsi="Calibri" w:cs="Calibri"/>
          <w:b/>
          <w:sz w:val="24"/>
          <w:u w:val="single"/>
        </w:rPr>
        <w:t xml:space="preserve"> </w:t>
      </w:r>
    </w:p>
    <w:p w:rsidR="00996345" w:rsidRPr="00535A17" w:rsidRDefault="00996345" w:rsidP="00996345">
      <w:pPr>
        <w:ind w:firstLine="720"/>
        <w:rPr>
          <w:rFonts w:ascii="Calibri" w:hAnsi="Calibri" w:cs="Calibri"/>
          <w:sz w:val="24"/>
        </w:rPr>
      </w:pPr>
      <w:r w:rsidRPr="00535A17">
        <w:rPr>
          <w:rFonts w:ascii="Calibri" w:hAnsi="Calibri" w:cs="Calibri"/>
          <w:sz w:val="24"/>
        </w:rPr>
        <w:t xml:space="preserve">Osobou oprávněnou k činění právních úkonů souvisejících s touto veřejnou zakázkou je Mgr. Eva </w:t>
      </w:r>
      <w:proofErr w:type="spellStart"/>
      <w:r w:rsidRPr="00535A17">
        <w:rPr>
          <w:rFonts w:ascii="Calibri" w:hAnsi="Calibri" w:cs="Calibri"/>
          <w:sz w:val="24"/>
        </w:rPr>
        <w:t>Krejsková</w:t>
      </w:r>
      <w:proofErr w:type="spellEnd"/>
      <w:r w:rsidRPr="00535A17">
        <w:rPr>
          <w:rFonts w:ascii="Calibri" w:hAnsi="Calibri" w:cs="Calibri"/>
          <w:sz w:val="24"/>
        </w:rPr>
        <w:t>, starostka obce.</w:t>
      </w:r>
    </w:p>
    <w:p w:rsidR="00996345" w:rsidRPr="00535A17" w:rsidRDefault="00996345" w:rsidP="00996345">
      <w:pPr>
        <w:ind w:firstLine="720"/>
        <w:rPr>
          <w:rFonts w:ascii="Calibri" w:hAnsi="Calibri" w:cs="Calibri"/>
          <w:sz w:val="24"/>
        </w:rPr>
      </w:pPr>
    </w:p>
    <w:p w:rsidR="00996345" w:rsidRPr="00535A17" w:rsidRDefault="00996345" w:rsidP="00996345">
      <w:pPr>
        <w:ind w:firstLine="720"/>
        <w:rPr>
          <w:rFonts w:ascii="Calibri" w:hAnsi="Calibri" w:cs="Calibri"/>
          <w:sz w:val="24"/>
        </w:rPr>
      </w:pPr>
      <w:r w:rsidRPr="00535A17">
        <w:rPr>
          <w:rFonts w:ascii="Calibri" w:hAnsi="Calibri" w:cs="Calibri"/>
          <w:sz w:val="24"/>
        </w:rPr>
        <w:t xml:space="preserve">Kontaktní osobou pro záležitosti týkající se výběrového řízení je Ing. Petr Martínek, místostarosta obce Kostomlaty pod Milešovkou, se sídlem na adrese Kostomlaty pod Milešovkou, Lhenická 310, tel. 602 963790, </w:t>
      </w:r>
      <w:proofErr w:type="gramStart"/>
      <w:r w:rsidRPr="00535A17">
        <w:rPr>
          <w:rFonts w:ascii="Calibri" w:hAnsi="Calibri" w:cs="Calibri"/>
          <w:sz w:val="24"/>
        </w:rPr>
        <w:t xml:space="preserve">email : </w:t>
      </w:r>
      <w:hyperlink r:id="rId10" w:history="1">
        <w:r w:rsidRPr="00535A17">
          <w:rPr>
            <w:rStyle w:val="Hypertextovodkaz"/>
            <w:rFonts w:ascii="Calibri" w:hAnsi="Calibri" w:cs="Calibri"/>
            <w:sz w:val="24"/>
          </w:rPr>
          <w:t>obec</w:t>
        </w:r>
        <w:proofErr w:type="gramEnd"/>
        <w:r w:rsidRPr="00535A17">
          <w:rPr>
            <w:rStyle w:val="Hypertextovodkaz"/>
            <w:rFonts w:ascii="Calibri" w:hAnsi="Calibri" w:cs="Calibri"/>
            <w:sz w:val="24"/>
          </w:rPr>
          <w:t>.kostomlatypm@c-mail.cz</w:t>
        </w:r>
      </w:hyperlink>
      <w:r w:rsidRPr="00535A17">
        <w:rPr>
          <w:rFonts w:ascii="Calibri" w:hAnsi="Calibri" w:cs="Calibri"/>
          <w:sz w:val="24"/>
        </w:rPr>
        <w:t xml:space="preserve">. </w:t>
      </w:r>
    </w:p>
    <w:p w:rsidR="00996345" w:rsidRPr="00535A17" w:rsidRDefault="00996345" w:rsidP="00996345">
      <w:pPr>
        <w:ind w:firstLine="720"/>
        <w:rPr>
          <w:rFonts w:ascii="Calibri" w:hAnsi="Calibri" w:cs="Calibri"/>
          <w:sz w:val="24"/>
        </w:rPr>
      </w:pPr>
    </w:p>
    <w:p w:rsidR="00996345" w:rsidRPr="00535A17" w:rsidRDefault="00996345" w:rsidP="00B9150C">
      <w:pPr>
        <w:ind w:firstLine="720"/>
        <w:rPr>
          <w:rFonts w:ascii="Calibri" w:hAnsi="Calibri" w:cs="Calibri"/>
          <w:sz w:val="24"/>
        </w:rPr>
      </w:pPr>
      <w:r w:rsidRPr="00535A17">
        <w:rPr>
          <w:rFonts w:ascii="Calibri" w:hAnsi="Calibri" w:cs="Calibri"/>
          <w:sz w:val="24"/>
        </w:rPr>
        <w:lastRenderedPageBreak/>
        <w:t xml:space="preserve">Adresa pro doručování veškerých zásilek uchazeči v celém výběrovém řízení na tuto veřejnou zakázku je níže uvedená poštovní adresa </w:t>
      </w:r>
      <w:proofErr w:type="gramStart"/>
      <w:r w:rsidRPr="00535A17">
        <w:rPr>
          <w:rFonts w:ascii="Calibri" w:hAnsi="Calibri" w:cs="Calibri"/>
          <w:sz w:val="24"/>
        </w:rPr>
        <w:t>zadavatele :</w:t>
      </w:r>
      <w:proofErr w:type="gramEnd"/>
    </w:p>
    <w:p w:rsidR="00996345" w:rsidRPr="00535A17" w:rsidRDefault="00996345" w:rsidP="00996345">
      <w:pPr>
        <w:ind w:firstLine="720"/>
        <w:rPr>
          <w:rFonts w:ascii="Calibri" w:hAnsi="Calibri" w:cs="Calibri"/>
          <w:sz w:val="24"/>
        </w:rPr>
      </w:pPr>
      <w:r w:rsidRPr="00535A17">
        <w:rPr>
          <w:rFonts w:ascii="Calibri" w:hAnsi="Calibri" w:cs="Calibri"/>
          <w:sz w:val="24"/>
        </w:rPr>
        <w:t xml:space="preserve">Poštovní </w:t>
      </w:r>
      <w:proofErr w:type="gramStart"/>
      <w:r w:rsidRPr="00535A17">
        <w:rPr>
          <w:rFonts w:ascii="Calibri" w:hAnsi="Calibri" w:cs="Calibri"/>
          <w:sz w:val="24"/>
        </w:rPr>
        <w:t>adresa : Obec</w:t>
      </w:r>
      <w:proofErr w:type="gramEnd"/>
      <w:r w:rsidRPr="00535A17">
        <w:rPr>
          <w:rFonts w:ascii="Calibri" w:hAnsi="Calibri" w:cs="Calibri"/>
          <w:sz w:val="24"/>
        </w:rPr>
        <w:t xml:space="preserve"> Kostomlaty pod Milešovkou</w:t>
      </w:r>
    </w:p>
    <w:p w:rsidR="00996345" w:rsidRPr="00535A17" w:rsidRDefault="00996345" w:rsidP="00996345">
      <w:pPr>
        <w:ind w:firstLine="720"/>
        <w:rPr>
          <w:rFonts w:ascii="Calibri" w:hAnsi="Calibri" w:cs="Calibri"/>
          <w:sz w:val="24"/>
        </w:rPr>
      </w:pPr>
      <w:r w:rsidRPr="00535A17">
        <w:rPr>
          <w:rFonts w:ascii="Calibri" w:hAnsi="Calibri" w:cs="Calibri"/>
          <w:sz w:val="24"/>
        </w:rPr>
        <w:tab/>
      </w:r>
      <w:r w:rsidRPr="00535A17">
        <w:rPr>
          <w:rFonts w:ascii="Calibri" w:hAnsi="Calibri" w:cs="Calibri"/>
          <w:sz w:val="24"/>
        </w:rPr>
        <w:tab/>
        <w:t xml:space="preserve">        Lhenická 310</w:t>
      </w:r>
    </w:p>
    <w:p w:rsidR="00996345" w:rsidRPr="00535A17" w:rsidRDefault="00996345" w:rsidP="00996345">
      <w:pPr>
        <w:ind w:firstLine="720"/>
        <w:rPr>
          <w:rFonts w:ascii="Calibri" w:hAnsi="Calibri" w:cs="Calibri"/>
          <w:sz w:val="24"/>
        </w:rPr>
      </w:pPr>
      <w:r w:rsidRPr="00535A17">
        <w:rPr>
          <w:rFonts w:ascii="Calibri" w:hAnsi="Calibri" w:cs="Calibri"/>
          <w:sz w:val="24"/>
        </w:rPr>
        <w:tab/>
      </w:r>
      <w:r w:rsidRPr="00535A17">
        <w:rPr>
          <w:rFonts w:ascii="Calibri" w:hAnsi="Calibri" w:cs="Calibri"/>
          <w:sz w:val="24"/>
        </w:rPr>
        <w:tab/>
        <w:t xml:space="preserve">        417 54 Kostomlaty pod Milešovkou</w:t>
      </w:r>
    </w:p>
    <w:p w:rsidR="00996345" w:rsidRPr="00535A17" w:rsidRDefault="00996345" w:rsidP="00996345">
      <w:pPr>
        <w:ind w:firstLine="720"/>
        <w:rPr>
          <w:rFonts w:ascii="Calibri" w:hAnsi="Calibri" w:cs="Calibri"/>
        </w:rPr>
      </w:pPr>
      <w:r w:rsidRPr="00535A17">
        <w:rPr>
          <w:rFonts w:ascii="Calibri" w:hAnsi="Calibri" w:cs="Calibri"/>
        </w:rPr>
        <w:t xml:space="preserve">Osobně lze veškeré zásilky uchazeče doručovat též do podatelny OÚ Kostomlaty pod Milešovkou (viz. </w:t>
      </w:r>
      <w:proofErr w:type="gramStart"/>
      <w:r w:rsidRPr="00535A17">
        <w:rPr>
          <w:rFonts w:ascii="Calibri" w:hAnsi="Calibri" w:cs="Calibri"/>
        </w:rPr>
        <w:t>výše</w:t>
      </w:r>
      <w:proofErr w:type="gramEnd"/>
      <w:r w:rsidRPr="00535A17">
        <w:rPr>
          <w:rFonts w:ascii="Calibri" w:hAnsi="Calibri" w:cs="Calibri"/>
        </w:rPr>
        <w:t xml:space="preserve"> uvedená adresa). </w:t>
      </w:r>
      <w:r w:rsidR="00247A2D">
        <w:rPr>
          <w:rFonts w:ascii="Calibri" w:hAnsi="Calibri" w:cs="Calibri"/>
        </w:rPr>
        <w:t xml:space="preserve"> Obálky s nabídkou budou označeny názvem Veře</w:t>
      </w:r>
      <w:r w:rsidR="00AC2227">
        <w:rPr>
          <w:rFonts w:ascii="Calibri" w:hAnsi="Calibri" w:cs="Calibri"/>
        </w:rPr>
        <w:t xml:space="preserve">jná zakázka, </w:t>
      </w:r>
      <w:r w:rsidR="00F17618">
        <w:t>Vnější propojení kuchyně MŠ a jídelny ZŠ</w:t>
      </w:r>
      <w:r w:rsidR="00247A2D">
        <w:rPr>
          <w:rFonts w:ascii="Calibri" w:hAnsi="Calibri" w:cs="Calibri"/>
        </w:rPr>
        <w:t xml:space="preserve">, NEOTVÍRAT. </w:t>
      </w:r>
    </w:p>
    <w:p w:rsidR="00996345" w:rsidRPr="00F364EA" w:rsidRDefault="00996345" w:rsidP="00996345">
      <w:pPr>
        <w:numPr>
          <w:ilvl w:val="0"/>
          <w:numId w:val="1"/>
        </w:numPr>
        <w:spacing w:after="0" w:line="288" w:lineRule="auto"/>
        <w:jc w:val="both"/>
        <w:rPr>
          <w:rFonts w:ascii="Calibri" w:hAnsi="Calibri"/>
          <w:b/>
          <w:sz w:val="24"/>
          <w:highlight w:val="cyan"/>
          <w:u w:val="single"/>
        </w:rPr>
      </w:pPr>
      <w:r w:rsidRPr="00F364EA">
        <w:rPr>
          <w:rFonts w:ascii="Calibri" w:hAnsi="Calibri"/>
          <w:b/>
          <w:sz w:val="24"/>
          <w:highlight w:val="cyan"/>
          <w:u w:val="single"/>
        </w:rPr>
        <w:t xml:space="preserve">Název veřejné </w:t>
      </w:r>
      <w:proofErr w:type="gramStart"/>
      <w:r w:rsidRPr="00F364EA">
        <w:rPr>
          <w:rFonts w:ascii="Calibri" w:hAnsi="Calibri"/>
          <w:b/>
          <w:sz w:val="24"/>
          <w:highlight w:val="cyan"/>
          <w:u w:val="single"/>
        </w:rPr>
        <w:t>zakázky :</w:t>
      </w:r>
      <w:proofErr w:type="gramEnd"/>
      <w:r w:rsidRPr="00F364EA">
        <w:rPr>
          <w:rFonts w:ascii="Calibri" w:hAnsi="Calibri"/>
          <w:b/>
          <w:sz w:val="24"/>
          <w:highlight w:val="cyan"/>
          <w:u w:val="single"/>
        </w:rPr>
        <w:t xml:space="preserve"> </w:t>
      </w:r>
    </w:p>
    <w:p w:rsidR="00F17618" w:rsidRDefault="00F17618" w:rsidP="00996345">
      <w:pPr>
        <w:ind w:left="3402" w:hanging="3402"/>
        <w:rPr>
          <w:rFonts w:ascii="Calibri" w:hAnsi="Calibri"/>
          <w:sz w:val="24"/>
        </w:rPr>
      </w:pPr>
      <w:r>
        <w:t>Vnější propojení kuchyně MŠ a jídelny ZŠ</w:t>
      </w:r>
      <w:r>
        <w:rPr>
          <w:rFonts w:ascii="Calibri" w:hAnsi="Calibri"/>
          <w:sz w:val="24"/>
        </w:rPr>
        <w:t xml:space="preserve"> </w:t>
      </w:r>
    </w:p>
    <w:p w:rsidR="00996345" w:rsidRPr="00EB7521" w:rsidRDefault="00996345" w:rsidP="00996345">
      <w:pPr>
        <w:ind w:left="3402" w:hanging="3402"/>
        <w:rPr>
          <w:rFonts w:ascii="Calibri" w:hAnsi="Calibri"/>
          <w:sz w:val="24"/>
        </w:rPr>
      </w:pPr>
      <w:r>
        <w:rPr>
          <w:rFonts w:ascii="Calibri" w:hAnsi="Calibri"/>
          <w:sz w:val="24"/>
        </w:rPr>
        <w:t>Předpokládaná hodnota</w:t>
      </w:r>
      <w:r w:rsidR="00D95D71">
        <w:rPr>
          <w:rFonts w:ascii="Calibri" w:hAnsi="Calibri"/>
          <w:sz w:val="24"/>
        </w:rPr>
        <w:t xml:space="preserve"> zakázky </w:t>
      </w:r>
      <w:r w:rsidR="00F30969">
        <w:rPr>
          <w:rFonts w:ascii="Calibri" w:hAnsi="Calibri"/>
          <w:sz w:val="24"/>
        </w:rPr>
        <w:t>1.010.003</w:t>
      </w:r>
      <w:r w:rsidR="008A2DE8" w:rsidRPr="008A2DE8">
        <w:rPr>
          <w:rFonts w:ascii="Calibri" w:hAnsi="Calibri"/>
          <w:sz w:val="24"/>
        </w:rPr>
        <w:t>,-</w:t>
      </w:r>
      <w:r>
        <w:rPr>
          <w:rFonts w:ascii="Calibri" w:hAnsi="Calibri"/>
          <w:sz w:val="24"/>
        </w:rPr>
        <w:t xml:space="preserve">Kč </w:t>
      </w:r>
      <w:proofErr w:type="gramStart"/>
      <w:r>
        <w:rPr>
          <w:rFonts w:ascii="Calibri" w:hAnsi="Calibri"/>
          <w:sz w:val="24"/>
        </w:rPr>
        <w:t xml:space="preserve">bez </w:t>
      </w:r>
      <w:r w:rsidRPr="00EB7521">
        <w:rPr>
          <w:rFonts w:ascii="Calibri" w:hAnsi="Calibri"/>
          <w:sz w:val="24"/>
        </w:rPr>
        <w:t xml:space="preserve"> DPH</w:t>
      </w:r>
      <w:proofErr w:type="gramEnd"/>
    </w:p>
    <w:p w:rsidR="00996345" w:rsidRPr="00EB7521" w:rsidRDefault="00996345" w:rsidP="00996345">
      <w:pPr>
        <w:ind w:left="3402" w:hanging="3402"/>
        <w:rPr>
          <w:rFonts w:ascii="Calibri" w:hAnsi="Calibri"/>
          <w:sz w:val="24"/>
        </w:rPr>
      </w:pPr>
    </w:p>
    <w:p w:rsidR="00996345" w:rsidRPr="00EB7521" w:rsidRDefault="00996345" w:rsidP="00996345">
      <w:pPr>
        <w:numPr>
          <w:ilvl w:val="0"/>
          <w:numId w:val="1"/>
        </w:numPr>
        <w:spacing w:after="0" w:line="288" w:lineRule="auto"/>
        <w:jc w:val="both"/>
        <w:rPr>
          <w:rFonts w:ascii="Calibri" w:hAnsi="Calibri"/>
          <w:sz w:val="24"/>
        </w:rPr>
      </w:pPr>
      <w:r w:rsidRPr="00F364EA">
        <w:rPr>
          <w:rFonts w:ascii="Calibri" w:hAnsi="Calibri"/>
          <w:b/>
          <w:sz w:val="24"/>
          <w:highlight w:val="cyan"/>
          <w:u w:val="single"/>
        </w:rPr>
        <w:t xml:space="preserve">Druh veřejné </w:t>
      </w:r>
      <w:proofErr w:type="gramStart"/>
      <w:r w:rsidRPr="00F364EA">
        <w:rPr>
          <w:rFonts w:ascii="Calibri" w:hAnsi="Calibri"/>
          <w:b/>
          <w:sz w:val="24"/>
          <w:highlight w:val="cyan"/>
          <w:u w:val="single"/>
        </w:rPr>
        <w:t>zakázky :</w:t>
      </w:r>
      <w:r w:rsidRPr="00EB7521">
        <w:rPr>
          <w:rFonts w:ascii="Calibri" w:hAnsi="Calibri"/>
          <w:sz w:val="24"/>
        </w:rPr>
        <w:t xml:space="preserve">  </w:t>
      </w:r>
      <w:r w:rsidRPr="00EB7521">
        <w:rPr>
          <w:rFonts w:ascii="Calibri" w:hAnsi="Calibri"/>
          <w:sz w:val="24"/>
        </w:rPr>
        <w:tab/>
      </w:r>
      <w:r w:rsidRPr="00EB7521">
        <w:rPr>
          <w:rFonts w:ascii="Calibri" w:hAnsi="Calibri"/>
          <w:sz w:val="24"/>
        </w:rPr>
        <w:tab/>
      </w:r>
      <w:r>
        <w:rPr>
          <w:rFonts w:ascii="Calibri" w:hAnsi="Calibri"/>
          <w:sz w:val="24"/>
        </w:rPr>
        <w:t>Zakázka</w:t>
      </w:r>
      <w:proofErr w:type="gramEnd"/>
      <w:r>
        <w:rPr>
          <w:rFonts w:ascii="Calibri" w:hAnsi="Calibri"/>
          <w:sz w:val="24"/>
        </w:rPr>
        <w:t xml:space="preserve"> na stavební práce</w:t>
      </w:r>
    </w:p>
    <w:p w:rsidR="00996345" w:rsidRDefault="00996345" w:rsidP="00996345">
      <w:pPr>
        <w:ind w:left="3540" w:hanging="3540"/>
        <w:rPr>
          <w:rFonts w:ascii="Calibri" w:hAnsi="Calibri"/>
          <w:sz w:val="24"/>
        </w:rPr>
      </w:pPr>
    </w:p>
    <w:p w:rsidR="00996345" w:rsidRPr="00AC2227" w:rsidRDefault="00996345" w:rsidP="00A53DB2">
      <w:pPr>
        <w:ind w:left="3544" w:hanging="3544"/>
        <w:jc w:val="both"/>
        <w:rPr>
          <w:rFonts w:ascii="Calibri" w:hAnsi="Calibri" w:cs="Calibri"/>
        </w:rPr>
      </w:pPr>
      <w:r w:rsidRPr="00EB7521">
        <w:rPr>
          <w:rFonts w:ascii="Calibri" w:hAnsi="Calibri"/>
          <w:sz w:val="24"/>
        </w:rPr>
        <w:t>Charakteristik</w:t>
      </w:r>
      <w:r>
        <w:rPr>
          <w:rFonts w:ascii="Calibri" w:hAnsi="Calibri"/>
          <w:sz w:val="24"/>
        </w:rPr>
        <w:t xml:space="preserve">a veřejné </w:t>
      </w:r>
      <w:proofErr w:type="gramStart"/>
      <w:r>
        <w:rPr>
          <w:rFonts w:ascii="Calibri" w:hAnsi="Calibri"/>
          <w:sz w:val="24"/>
        </w:rPr>
        <w:t xml:space="preserve">zakázky :    </w:t>
      </w:r>
      <w:r w:rsidR="00BA5939" w:rsidRPr="008A2DE8">
        <w:rPr>
          <w:rFonts w:ascii="Calibri" w:hAnsi="Calibri" w:cs="Calibri"/>
        </w:rPr>
        <w:t>Zakázka</w:t>
      </w:r>
      <w:proofErr w:type="gramEnd"/>
      <w:r w:rsidR="00BA5939" w:rsidRPr="008A2DE8">
        <w:rPr>
          <w:rFonts w:ascii="Calibri" w:hAnsi="Calibri" w:cs="Calibri"/>
        </w:rPr>
        <w:t xml:space="preserve"> malé hodnoty na stavební práce – </w:t>
      </w:r>
      <w:r w:rsidR="00F30969">
        <w:rPr>
          <w:rFonts w:ascii="Calibri" w:hAnsi="Calibri" w:cs="Calibri"/>
        </w:rPr>
        <w:t xml:space="preserve">propojení budovy MŠ s jídelnou Základní školy a Mateřské školy  </w:t>
      </w:r>
      <w:r w:rsidR="00AC2227" w:rsidRPr="008A2DE8">
        <w:rPr>
          <w:rFonts w:ascii="Calibri" w:hAnsi="Calibri" w:cs="Calibri"/>
        </w:rPr>
        <w:t>Kostomlaty pod Milešovkou. Podrobnější informace jsou obsaženy v PD</w:t>
      </w:r>
      <w:r w:rsidR="00F30969">
        <w:rPr>
          <w:rFonts w:ascii="Calibri" w:hAnsi="Calibri" w:cs="Calibri"/>
        </w:rPr>
        <w:t xml:space="preserve">, která je přílohou této výzvy -  zpracoval Ing. Daniel </w:t>
      </w:r>
      <w:proofErr w:type="spellStart"/>
      <w:r w:rsidR="00F30969">
        <w:rPr>
          <w:rFonts w:ascii="Calibri" w:hAnsi="Calibri" w:cs="Calibri"/>
        </w:rPr>
        <w:t>Šimmer</w:t>
      </w:r>
      <w:proofErr w:type="spellEnd"/>
      <w:r w:rsidR="00F30969">
        <w:rPr>
          <w:rFonts w:ascii="Calibri" w:hAnsi="Calibri" w:cs="Calibri"/>
        </w:rPr>
        <w:t xml:space="preserve">. </w:t>
      </w:r>
    </w:p>
    <w:p w:rsidR="00996345" w:rsidRDefault="00996345" w:rsidP="00996345">
      <w:pPr>
        <w:numPr>
          <w:ilvl w:val="0"/>
          <w:numId w:val="1"/>
        </w:numPr>
        <w:spacing w:after="0" w:line="288" w:lineRule="auto"/>
        <w:jc w:val="both"/>
        <w:rPr>
          <w:rFonts w:ascii="Calibri" w:hAnsi="Calibri"/>
          <w:b/>
          <w:sz w:val="24"/>
          <w:highlight w:val="cyan"/>
          <w:u w:val="single"/>
        </w:rPr>
      </w:pPr>
      <w:r w:rsidRPr="00047D34">
        <w:rPr>
          <w:rFonts w:ascii="Calibri" w:hAnsi="Calibri"/>
          <w:b/>
          <w:sz w:val="24"/>
          <w:highlight w:val="cyan"/>
          <w:u w:val="single"/>
        </w:rPr>
        <w:t xml:space="preserve">Financování předmětu </w:t>
      </w:r>
      <w:proofErr w:type="gramStart"/>
      <w:r w:rsidRPr="00047D34">
        <w:rPr>
          <w:rFonts w:ascii="Calibri" w:hAnsi="Calibri"/>
          <w:b/>
          <w:sz w:val="24"/>
          <w:highlight w:val="cyan"/>
          <w:u w:val="single"/>
        </w:rPr>
        <w:t>zakázky :</w:t>
      </w:r>
      <w:proofErr w:type="gramEnd"/>
      <w:r w:rsidRPr="00047D34">
        <w:rPr>
          <w:rFonts w:ascii="Calibri" w:hAnsi="Calibri"/>
          <w:b/>
          <w:sz w:val="24"/>
          <w:highlight w:val="cyan"/>
          <w:u w:val="single"/>
        </w:rPr>
        <w:t xml:space="preserve"> </w:t>
      </w:r>
    </w:p>
    <w:p w:rsidR="00232D01" w:rsidRDefault="00232D01" w:rsidP="00996345">
      <w:pPr>
        <w:rPr>
          <w:rFonts w:ascii="Calibri" w:hAnsi="Calibri"/>
          <w:sz w:val="24"/>
          <w:highlight w:val="cyan"/>
        </w:rPr>
      </w:pPr>
    </w:p>
    <w:p w:rsidR="00BA5939" w:rsidRPr="00232D01" w:rsidRDefault="00F30969" w:rsidP="00996345">
      <w:pPr>
        <w:rPr>
          <w:rFonts w:ascii="Calibri" w:hAnsi="Calibri"/>
          <w:sz w:val="24"/>
        </w:rPr>
      </w:pPr>
      <w:r>
        <w:rPr>
          <w:rFonts w:ascii="Calibri" w:hAnsi="Calibri"/>
          <w:sz w:val="24"/>
        </w:rPr>
        <w:t xml:space="preserve">Zakázka bude financována z prostředků obce. </w:t>
      </w:r>
    </w:p>
    <w:p w:rsidR="00996345" w:rsidRPr="008304D1" w:rsidRDefault="00996345" w:rsidP="00996345">
      <w:pPr>
        <w:numPr>
          <w:ilvl w:val="0"/>
          <w:numId w:val="1"/>
        </w:numPr>
        <w:spacing w:after="0" w:line="288" w:lineRule="auto"/>
        <w:jc w:val="both"/>
        <w:rPr>
          <w:rFonts w:ascii="Calibri" w:hAnsi="Calibri"/>
          <w:sz w:val="24"/>
          <w:highlight w:val="cyan"/>
        </w:rPr>
      </w:pPr>
      <w:r w:rsidRPr="00535A17">
        <w:rPr>
          <w:rFonts w:ascii="Calibri" w:hAnsi="Calibri" w:cs="Calibri"/>
          <w:b/>
          <w:sz w:val="24"/>
          <w:highlight w:val="cyan"/>
          <w:u w:val="single"/>
        </w:rPr>
        <w:t>Lhůta pro podání nabídek</w:t>
      </w:r>
      <w:r w:rsidR="00DC5708">
        <w:rPr>
          <w:rFonts w:ascii="Calibri" w:hAnsi="Calibri" w:cs="Calibri"/>
          <w:b/>
          <w:sz w:val="24"/>
          <w:highlight w:val="cyan"/>
          <w:u w:val="single"/>
        </w:rPr>
        <w:t xml:space="preserve"> – otevírání obálek</w:t>
      </w:r>
      <w:r w:rsidRPr="00535A17">
        <w:rPr>
          <w:rFonts w:ascii="Calibri" w:hAnsi="Calibri" w:cs="Calibri"/>
          <w:highlight w:val="cyan"/>
        </w:rPr>
        <w:t xml:space="preserve">: </w:t>
      </w:r>
    </w:p>
    <w:p w:rsidR="00996345" w:rsidRDefault="00996345" w:rsidP="00996345">
      <w:pPr>
        <w:ind w:left="3402" w:hanging="3402"/>
        <w:rPr>
          <w:rFonts w:ascii="Calibri" w:hAnsi="Calibri"/>
          <w:sz w:val="24"/>
        </w:rPr>
      </w:pPr>
    </w:p>
    <w:p w:rsidR="00996345" w:rsidRDefault="00996345" w:rsidP="00996345">
      <w:pPr>
        <w:rPr>
          <w:rFonts w:ascii="Times New Roman" w:hAnsi="Times New Roman"/>
          <w:sz w:val="24"/>
        </w:rPr>
      </w:pPr>
      <w:r>
        <w:rPr>
          <w:rFonts w:ascii="Times New Roman" w:hAnsi="Times New Roman"/>
          <w:sz w:val="24"/>
        </w:rPr>
        <w:t>Na</w:t>
      </w:r>
      <w:r w:rsidR="00F6707D">
        <w:rPr>
          <w:rFonts w:ascii="Times New Roman" w:hAnsi="Times New Roman"/>
          <w:sz w:val="24"/>
        </w:rPr>
        <w:t>bídku</w:t>
      </w:r>
      <w:r w:rsidR="000F5FA2">
        <w:rPr>
          <w:rFonts w:ascii="Times New Roman" w:hAnsi="Times New Roman"/>
          <w:sz w:val="24"/>
        </w:rPr>
        <w:t xml:space="preserve"> k Výzvě, k</w:t>
      </w:r>
      <w:r w:rsidR="00F17618">
        <w:rPr>
          <w:rFonts w:ascii="Times New Roman" w:hAnsi="Times New Roman"/>
          <w:sz w:val="24"/>
        </w:rPr>
        <w:t xml:space="preserve">terá byla vyhlášena dne </w:t>
      </w:r>
      <w:proofErr w:type="gramStart"/>
      <w:r w:rsidR="00F17618">
        <w:rPr>
          <w:rFonts w:ascii="Times New Roman" w:hAnsi="Times New Roman"/>
          <w:sz w:val="24"/>
        </w:rPr>
        <w:t>4.5</w:t>
      </w:r>
      <w:r w:rsidR="00F30969">
        <w:rPr>
          <w:rFonts w:ascii="Times New Roman" w:hAnsi="Times New Roman"/>
          <w:sz w:val="24"/>
        </w:rPr>
        <w:t>.2020</w:t>
      </w:r>
      <w:proofErr w:type="gramEnd"/>
      <w:r w:rsidR="000F5FA2">
        <w:rPr>
          <w:rFonts w:ascii="Times New Roman" w:hAnsi="Times New Roman"/>
          <w:sz w:val="24"/>
        </w:rPr>
        <w:t>,  musí uchazeč poda</w:t>
      </w:r>
      <w:r w:rsidR="00F17618">
        <w:rPr>
          <w:rFonts w:ascii="Times New Roman" w:hAnsi="Times New Roman"/>
          <w:sz w:val="24"/>
        </w:rPr>
        <w:t>t do 25.5</w:t>
      </w:r>
      <w:r w:rsidR="00F30969">
        <w:rPr>
          <w:rFonts w:ascii="Times New Roman" w:hAnsi="Times New Roman"/>
          <w:sz w:val="24"/>
        </w:rPr>
        <w:t>.2020</w:t>
      </w:r>
      <w:r>
        <w:rPr>
          <w:rFonts w:ascii="Times New Roman" w:hAnsi="Times New Roman"/>
          <w:sz w:val="24"/>
        </w:rPr>
        <w:t xml:space="preserve"> do 15.00 hod. Nabídky podané po této lhůtě nebudou zadavatelem posuzovány a budou uchazeči vráceny.</w:t>
      </w:r>
    </w:p>
    <w:p w:rsidR="002F4B26" w:rsidRDefault="002F4B26" w:rsidP="002F4B26">
      <w:pPr>
        <w:autoSpaceDE w:val="0"/>
        <w:autoSpaceDN w:val="0"/>
        <w:adjustRightInd w:val="0"/>
        <w:spacing w:after="0" w:line="240" w:lineRule="auto"/>
        <w:jc w:val="both"/>
        <w:rPr>
          <w:rFonts w:cs="Tahoma"/>
          <w:bCs/>
          <w:color w:val="000000"/>
          <w:sz w:val="24"/>
          <w:szCs w:val="24"/>
        </w:rPr>
      </w:pPr>
      <w:r>
        <w:rPr>
          <w:rFonts w:cs="Tahoma"/>
          <w:bCs/>
          <w:color w:val="000000"/>
          <w:sz w:val="24"/>
          <w:szCs w:val="24"/>
        </w:rPr>
        <w:t xml:space="preserve">Splnění lhůty pro podání nabídek se posuzuje podle data a času dodání, který osoba přejímající obálku ihned zapíše na obálku a do evidence došlých nabídek (došlé pošty). </w:t>
      </w:r>
    </w:p>
    <w:p w:rsidR="002F4B26" w:rsidRPr="002F4B26" w:rsidRDefault="002F4B26" w:rsidP="002F4B26">
      <w:pPr>
        <w:autoSpaceDE w:val="0"/>
        <w:autoSpaceDN w:val="0"/>
        <w:adjustRightInd w:val="0"/>
        <w:spacing w:after="0" w:line="240" w:lineRule="auto"/>
        <w:jc w:val="both"/>
        <w:rPr>
          <w:rFonts w:cs="Tahoma"/>
          <w:bCs/>
          <w:color w:val="000000"/>
          <w:sz w:val="24"/>
          <w:szCs w:val="24"/>
        </w:rPr>
      </w:pPr>
    </w:p>
    <w:p w:rsidR="00DC5708" w:rsidRDefault="00DC5708" w:rsidP="00DC5708">
      <w:pPr>
        <w:rPr>
          <w:rFonts w:ascii="Times New Roman" w:hAnsi="Times New Roman"/>
          <w:sz w:val="24"/>
        </w:rPr>
      </w:pPr>
      <w:r>
        <w:rPr>
          <w:rFonts w:ascii="Times New Roman" w:hAnsi="Times New Roman"/>
          <w:sz w:val="24"/>
        </w:rPr>
        <w:t>Otev</w:t>
      </w:r>
      <w:r w:rsidR="00BA5939">
        <w:rPr>
          <w:rFonts w:ascii="Times New Roman" w:hAnsi="Times New Roman"/>
          <w:sz w:val="24"/>
        </w:rPr>
        <w:t>írání o</w:t>
      </w:r>
      <w:r w:rsidR="00F17618">
        <w:rPr>
          <w:rFonts w:ascii="Times New Roman" w:hAnsi="Times New Roman"/>
          <w:sz w:val="24"/>
        </w:rPr>
        <w:t xml:space="preserve">bálek se uskuteční dne </w:t>
      </w:r>
      <w:proofErr w:type="gramStart"/>
      <w:r w:rsidR="00F17618">
        <w:rPr>
          <w:rFonts w:ascii="Times New Roman" w:hAnsi="Times New Roman"/>
          <w:sz w:val="24"/>
        </w:rPr>
        <w:t>25.5</w:t>
      </w:r>
      <w:r w:rsidR="00F30969">
        <w:rPr>
          <w:rFonts w:ascii="Times New Roman" w:hAnsi="Times New Roman"/>
          <w:sz w:val="24"/>
        </w:rPr>
        <w:t>.2020</w:t>
      </w:r>
      <w:proofErr w:type="gramEnd"/>
      <w:r>
        <w:rPr>
          <w:rFonts w:ascii="Times New Roman" w:hAnsi="Times New Roman"/>
          <w:sz w:val="24"/>
        </w:rPr>
        <w:t xml:space="preserve"> od 15.00 hod. v zasedací místnosti Obecního úřadu Kostomlaty pod Milešovkou. Při otvírání obálek bude zveřejněna nabídková cena. </w:t>
      </w:r>
    </w:p>
    <w:p w:rsidR="00DC5708" w:rsidRPr="00EB7521" w:rsidRDefault="00DC5708" w:rsidP="00996345">
      <w:pPr>
        <w:rPr>
          <w:rFonts w:ascii="Calibri" w:hAnsi="Calibri"/>
          <w:sz w:val="24"/>
        </w:rPr>
      </w:pPr>
    </w:p>
    <w:p w:rsidR="00996345" w:rsidRPr="00535A17" w:rsidRDefault="00DC5708" w:rsidP="00996345">
      <w:pPr>
        <w:numPr>
          <w:ilvl w:val="0"/>
          <w:numId w:val="1"/>
        </w:numPr>
        <w:spacing w:after="0" w:line="288" w:lineRule="auto"/>
        <w:jc w:val="both"/>
        <w:rPr>
          <w:rFonts w:ascii="Calibri" w:hAnsi="Calibri" w:cs="Calibri"/>
          <w:b/>
          <w:sz w:val="24"/>
          <w:highlight w:val="cyan"/>
          <w:u w:val="single"/>
        </w:rPr>
      </w:pPr>
      <w:r>
        <w:rPr>
          <w:rFonts w:ascii="Calibri" w:hAnsi="Calibri" w:cs="Calibri"/>
          <w:b/>
          <w:sz w:val="24"/>
          <w:highlight w:val="cyan"/>
          <w:u w:val="single"/>
        </w:rPr>
        <w:t>Místo a způsob</w:t>
      </w:r>
      <w:r w:rsidR="00996345" w:rsidRPr="00535A17">
        <w:rPr>
          <w:rFonts w:ascii="Calibri" w:hAnsi="Calibri" w:cs="Calibri"/>
          <w:b/>
          <w:sz w:val="24"/>
          <w:highlight w:val="cyan"/>
          <w:u w:val="single"/>
        </w:rPr>
        <w:t xml:space="preserve"> podání nabídek</w:t>
      </w:r>
      <w:r>
        <w:rPr>
          <w:rFonts w:ascii="Calibri" w:hAnsi="Calibri" w:cs="Calibri"/>
          <w:b/>
          <w:sz w:val="24"/>
          <w:highlight w:val="cyan"/>
          <w:u w:val="single"/>
        </w:rPr>
        <w:t xml:space="preserve"> </w:t>
      </w:r>
    </w:p>
    <w:p w:rsidR="00996345" w:rsidRDefault="00DC5708" w:rsidP="00DC5708">
      <w:pPr>
        <w:pStyle w:val="Bezmezer"/>
      </w:pPr>
      <w:r>
        <w:lastRenderedPageBreak/>
        <w:t xml:space="preserve">Nabídku lze doručit písemnou formou na </w:t>
      </w:r>
      <w:proofErr w:type="gramStart"/>
      <w:r>
        <w:t>adresu :</w:t>
      </w:r>
      <w:proofErr w:type="gramEnd"/>
      <w:r>
        <w:t xml:space="preserve"> </w:t>
      </w:r>
    </w:p>
    <w:p w:rsidR="00996345" w:rsidRDefault="00DC5708" w:rsidP="00DC5708">
      <w:pPr>
        <w:pStyle w:val="Bezmezer"/>
        <w:rPr>
          <w:rFonts w:ascii="Times New Roman" w:hAnsi="Times New Roman"/>
        </w:rPr>
      </w:pPr>
      <w:r>
        <w:rPr>
          <w:rFonts w:ascii="Times New Roman" w:hAnsi="Times New Roman"/>
        </w:rPr>
        <w:t xml:space="preserve">           </w:t>
      </w:r>
      <w:r w:rsidR="00996345">
        <w:rPr>
          <w:rFonts w:ascii="Times New Roman" w:hAnsi="Times New Roman"/>
        </w:rPr>
        <w:t>Obecní úřad Kostomlaty pod Milešovkou</w:t>
      </w:r>
    </w:p>
    <w:p w:rsidR="00996345" w:rsidRDefault="00996345" w:rsidP="00DC5708">
      <w:pPr>
        <w:pStyle w:val="Bezmezer"/>
        <w:rPr>
          <w:rFonts w:ascii="Times New Roman" w:hAnsi="Times New Roman"/>
        </w:rPr>
      </w:pPr>
      <w:r>
        <w:rPr>
          <w:rFonts w:ascii="Times New Roman" w:hAnsi="Times New Roman"/>
        </w:rPr>
        <w:tab/>
        <w:t>Lhenická 310 – podatelna</w:t>
      </w:r>
    </w:p>
    <w:p w:rsidR="00996345" w:rsidRDefault="00996345" w:rsidP="00DC5708">
      <w:pPr>
        <w:pStyle w:val="Bezmezer"/>
        <w:rPr>
          <w:rFonts w:ascii="Times New Roman" w:hAnsi="Times New Roman"/>
        </w:rPr>
      </w:pPr>
      <w:r>
        <w:rPr>
          <w:rFonts w:ascii="Times New Roman" w:hAnsi="Times New Roman"/>
        </w:rPr>
        <w:tab/>
        <w:t>Kostomlaty pod Milešovkou</w:t>
      </w:r>
    </w:p>
    <w:p w:rsidR="00996345" w:rsidRDefault="00DC5708" w:rsidP="00DC5708">
      <w:pPr>
        <w:rPr>
          <w:rFonts w:ascii="Times New Roman" w:hAnsi="Times New Roman"/>
          <w:sz w:val="24"/>
        </w:rPr>
      </w:pPr>
      <w:r>
        <w:rPr>
          <w:rFonts w:ascii="Times New Roman" w:hAnsi="Times New Roman"/>
          <w:sz w:val="24"/>
        </w:rPr>
        <w:t>Osobně lze zásilku doručit též do podatelny OÚ, Kostomlaty pod Milešov</w:t>
      </w:r>
      <w:r w:rsidR="00344A01">
        <w:rPr>
          <w:rFonts w:ascii="Times New Roman" w:hAnsi="Times New Roman"/>
          <w:sz w:val="24"/>
        </w:rPr>
        <w:t>kou .</w:t>
      </w:r>
      <w:r w:rsidR="00996345">
        <w:rPr>
          <w:rFonts w:ascii="Times New Roman" w:hAnsi="Times New Roman"/>
          <w:sz w:val="24"/>
        </w:rPr>
        <w:t xml:space="preserve">(Blíže </w:t>
      </w:r>
      <w:proofErr w:type="gramStart"/>
      <w:r w:rsidR="00996345">
        <w:rPr>
          <w:rFonts w:ascii="Times New Roman" w:hAnsi="Times New Roman"/>
          <w:sz w:val="24"/>
        </w:rPr>
        <w:t>viz. bod</w:t>
      </w:r>
      <w:proofErr w:type="gramEnd"/>
      <w:r w:rsidR="00996345">
        <w:rPr>
          <w:rFonts w:ascii="Times New Roman" w:hAnsi="Times New Roman"/>
          <w:sz w:val="24"/>
        </w:rPr>
        <w:t xml:space="preserve"> 1 – kontaktní údaje) </w:t>
      </w:r>
    </w:p>
    <w:p w:rsidR="00DC5708" w:rsidRDefault="00344A01" w:rsidP="00DC5708">
      <w:pPr>
        <w:autoSpaceDE w:val="0"/>
        <w:autoSpaceDN w:val="0"/>
        <w:adjustRightInd w:val="0"/>
        <w:spacing w:after="0" w:line="240" w:lineRule="auto"/>
        <w:ind w:left="426" w:hanging="426"/>
        <w:jc w:val="both"/>
        <w:rPr>
          <w:rFonts w:cs="Arial"/>
          <w:color w:val="000000"/>
          <w:sz w:val="24"/>
          <w:szCs w:val="24"/>
        </w:rPr>
      </w:pPr>
      <w:r>
        <w:rPr>
          <w:rFonts w:cs="Arial"/>
          <w:color w:val="000000"/>
          <w:sz w:val="24"/>
          <w:szCs w:val="24"/>
        </w:rPr>
        <w:t>Nabídka bude podána v zalepené obálce s </w:t>
      </w:r>
      <w:proofErr w:type="gramStart"/>
      <w:r>
        <w:rPr>
          <w:rFonts w:cs="Arial"/>
          <w:color w:val="000000"/>
          <w:sz w:val="24"/>
          <w:szCs w:val="24"/>
        </w:rPr>
        <w:t>označením :</w:t>
      </w:r>
      <w:proofErr w:type="gramEnd"/>
      <w:r>
        <w:rPr>
          <w:rFonts w:cs="Arial"/>
          <w:color w:val="000000"/>
          <w:sz w:val="24"/>
          <w:szCs w:val="24"/>
        </w:rPr>
        <w:t xml:space="preserve"> </w:t>
      </w:r>
    </w:p>
    <w:p w:rsidR="00344A01" w:rsidRPr="00B25063" w:rsidRDefault="00344A01" w:rsidP="00DC5708">
      <w:pPr>
        <w:autoSpaceDE w:val="0"/>
        <w:autoSpaceDN w:val="0"/>
        <w:adjustRightInd w:val="0"/>
        <w:spacing w:after="0" w:line="240" w:lineRule="auto"/>
        <w:ind w:left="426" w:hanging="426"/>
        <w:jc w:val="both"/>
        <w:rPr>
          <w:rFonts w:cs="Arial"/>
          <w:color w:val="000000"/>
          <w:sz w:val="24"/>
          <w:szCs w:val="24"/>
        </w:rPr>
      </w:pPr>
    </w:p>
    <w:p w:rsidR="00DC5708" w:rsidRPr="00B25063" w:rsidRDefault="00DC5708" w:rsidP="00DC5708">
      <w:pPr>
        <w:autoSpaceDE w:val="0"/>
        <w:autoSpaceDN w:val="0"/>
        <w:adjustRightInd w:val="0"/>
        <w:spacing w:after="0" w:line="240" w:lineRule="auto"/>
        <w:ind w:left="284" w:hanging="284"/>
        <w:jc w:val="both"/>
        <w:rPr>
          <w:rFonts w:cs="Arial"/>
          <w:color w:val="000000"/>
          <w:sz w:val="24"/>
          <w:szCs w:val="24"/>
        </w:rPr>
      </w:pPr>
      <w:r>
        <w:rPr>
          <w:rFonts w:cs="Tahoma"/>
          <w:color w:val="000000"/>
          <w:sz w:val="24"/>
          <w:szCs w:val="24"/>
        </w:rPr>
        <w:t xml:space="preserve">        Veřejná z</w:t>
      </w:r>
      <w:r w:rsidRPr="00B25063">
        <w:rPr>
          <w:rFonts w:cs="Tahoma"/>
          <w:color w:val="000000"/>
          <w:sz w:val="24"/>
          <w:szCs w:val="24"/>
        </w:rPr>
        <w:t xml:space="preserve">akázka </w:t>
      </w:r>
    </w:p>
    <w:p w:rsidR="00DC5708" w:rsidRPr="00B25063" w:rsidRDefault="00344A01" w:rsidP="00DC5708">
      <w:pPr>
        <w:autoSpaceDE w:val="0"/>
        <w:autoSpaceDN w:val="0"/>
        <w:adjustRightInd w:val="0"/>
        <w:spacing w:after="0" w:line="240" w:lineRule="auto"/>
        <w:ind w:left="284" w:hanging="284"/>
        <w:jc w:val="both"/>
        <w:rPr>
          <w:rFonts w:cs="Arial"/>
          <w:color w:val="000000"/>
          <w:sz w:val="24"/>
          <w:szCs w:val="24"/>
        </w:rPr>
      </w:pPr>
      <w:r>
        <w:rPr>
          <w:rFonts w:cs="Arial"/>
          <w:color w:val="000000"/>
          <w:sz w:val="24"/>
          <w:szCs w:val="24"/>
        </w:rPr>
        <w:t xml:space="preserve">        </w:t>
      </w:r>
      <w:r w:rsidR="00BE43D1">
        <w:t>Vnější propojení kuchyně MŠ a jídelny ZŠ</w:t>
      </w:r>
    </w:p>
    <w:p w:rsidR="00DC5708" w:rsidRPr="00B25063" w:rsidRDefault="00DC5708" w:rsidP="00DC5708">
      <w:pPr>
        <w:autoSpaceDE w:val="0"/>
        <w:autoSpaceDN w:val="0"/>
        <w:adjustRightInd w:val="0"/>
        <w:spacing w:after="0" w:line="240" w:lineRule="auto"/>
        <w:ind w:left="284" w:hanging="284"/>
        <w:jc w:val="both"/>
        <w:rPr>
          <w:rFonts w:cs="Arial"/>
          <w:color w:val="000000"/>
          <w:sz w:val="24"/>
          <w:szCs w:val="24"/>
        </w:rPr>
      </w:pPr>
      <w:r>
        <w:rPr>
          <w:rFonts w:cs="Tahoma"/>
          <w:color w:val="000000"/>
          <w:sz w:val="24"/>
          <w:szCs w:val="24"/>
        </w:rPr>
        <w:t xml:space="preserve">        </w:t>
      </w:r>
      <w:r w:rsidRPr="00B25063">
        <w:rPr>
          <w:rFonts w:cs="Tahoma"/>
          <w:color w:val="000000"/>
          <w:sz w:val="24"/>
          <w:szCs w:val="24"/>
        </w:rPr>
        <w:t xml:space="preserve">NEOTEVÍRAT </w:t>
      </w:r>
    </w:p>
    <w:p w:rsidR="00DC5708" w:rsidRDefault="00DC5708" w:rsidP="00DC5708">
      <w:pPr>
        <w:autoSpaceDE w:val="0"/>
        <w:autoSpaceDN w:val="0"/>
        <w:adjustRightInd w:val="0"/>
        <w:spacing w:after="0" w:line="240" w:lineRule="auto"/>
        <w:ind w:left="426" w:hanging="426"/>
        <w:jc w:val="both"/>
        <w:rPr>
          <w:rFonts w:cs="Tahoma"/>
          <w:b/>
          <w:bCs/>
          <w:color w:val="000000"/>
          <w:sz w:val="24"/>
          <w:szCs w:val="24"/>
        </w:rPr>
      </w:pPr>
      <w:r>
        <w:rPr>
          <w:rFonts w:cs="Tahoma"/>
          <w:b/>
          <w:bCs/>
          <w:color w:val="000000"/>
          <w:sz w:val="24"/>
          <w:szCs w:val="24"/>
        </w:rPr>
        <w:t xml:space="preserve">       </w:t>
      </w:r>
      <w:r w:rsidRPr="00B25063">
        <w:rPr>
          <w:rFonts w:cs="Tahoma"/>
          <w:b/>
          <w:bCs/>
          <w:color w:val="000000"/>
          <w:sz w:val="24"/>
          <w:szCs w:val="24"/>
        </w:rPr>
        <w:t xml:space="preserve">(na obálce bude v levém horním rohu uvedeno označení uchazeče a adresa </w:t>
      </w:r>
      <w:proofErr w:type="gramStart"/>
      <w:r w:rsidRPr="00B25063">
        <w:rPr>
          <w:rFonts w:cs="Tahoma"/>
          <w:b/>
          <w:bCs/>
          <w:color w:val="000000"/>
          <w:sz w:val="24"/>
          <w:szCs w:val="24"/>
        </w:rPr>
        <w:t xml:space="preserve">pro </w:t>
      </w:r>
      <w:r>
        <w:rPr>
          <w:rFonts w:cs="Tahoma"/>
          <w:b/>
          <w:bCs/>
          <w:color w:val="000000"/>
          <w:sz w:val="24"/>
          <w:szCs w:val="24"/>
        </w:rPr>
        <w:t xml:space="preserve"> </w:t>
      </w:r>
      <w:r w:rsidRPr="00B25063">
        <w:rPr>
          <w:rFonts w:cs="Tahoma"/>
          <w:b/>
          <w:bCs/>
          <w:color w:val="000000"/>
          <w:sz w:val="24"/>
          <w:szCs w:val="24"/>
        </w:rPr>
        <w:t>případné</w:t>
      </w:r>
      <w:proofErr w:type="gramEnd"/>
      <w:r w:rsidRPr="00B25063">
        <w:rPr>
          <w:rFonts w:cs="Tahoma"/>
          <w:b/>
          <w:bCs/>
          <w:color w:val="000000"/>
          <w:sz w:val="24"/>
          <w:szCs w:val="24"/>
        </w:rPr>
        <w:t xml:space="preserve"> zaslání oznámení o pozdním podání nabídky). </w:t>
      </w:r>
    </w:p>
    <w:p w:rsidR="002F4B26" w:rsidRDefault="002F4B26" w:rsidP="00DC5708">
      <w:pPr>
        <w:autoSpaceDE w:val="0"/>
        <w:autoSpaceDN w:val="0"/>
        <w:adjustRightInd w:val="0"/>
        <w:spacing w:after="0" w:line="240" w:lineRule="auto"/>
        <w:ind w:left="426" w:hanging="426"/>
        <w:jc w:val="both"/>
        <w:rPr>
          <w:rFonts w:cs="Tahoma"/>
          <w:b/>
          <w:bCs/>
          <w:color w:val="000000"/>
          <w:sz w:val="24"/>
          <w:szCs w:val="24"/>
        </w:rPr>
      </w:pPr>
    </w:p>
    <w:p w:rsidR="00996345" w:rsidRDefault="00996345" w:rsidP="00996345">
      <w:pPr>
        <w:ind w:firstLine="720"/>
        <w:rPr>
          <w:sz w:val="24"/>
        </w:rPr>
      </w:pPr>
    </w:p>
    <w:p w:rsidR="00996345" w:rsidRPr="00535A17" w:rsidRDefault="00996345" w:rsidP="00996345">
      <w:pPr>
        <w:numPr>
          <w:ilvl w:val="0"/>
          <w:numId w:val="1"/>
        </w:numPr>
        <w:spacing w:after="0" w:line="288" w:lineRule="auto"/>
        <w:jc w:val="both"/>
        <w:rPr>
          <w:rFonts w:ascii="Calibri" w:hAnsi="Calibri" w:cs="Calibri"/>
          <w:b/>
          <w:sz w:val="24"/>
          <w:highlight w:val="cyan"/>
          <w:u w:val="single"/>
        </w:rPr>
      </w:pPr>
      <w:r w:rsidRPr="00535A17">
        <w:rPr>
          <w:rFonts w:ascii="Calibri" w:hAnsi="Calibri" w:cs="Calibri"/>
          <w:b/>
          <w:sz w:val="24"/>
          <w:highlight w:val="cyan"/>
          <w:u w:val="single"/>
        </w:rPr>
        <w:t>Předmět zakázky - specifikace předmětu</w:t>
      </w:r>
      <w:r w:rsidR="002F4B26">
        <w:rPr>
          <w:rFonts w:ascii="Calibri" w:hAnsi="Calibri" w:cs="Calibri"/>
          <w:b/>
          <w:sz w:val="24"/>
          <w:highlight w:val="cyan"/>
          <w:u w:val="single"/>
        </w:rPr>
        <w:t xml:space="preserve"> této části</w:t>
      </w:r>
      <w:r w:rsidRPr="00535A17">
        <w:rPr>
          <w:rFonts w:ascii="Calibri" w:hAnsi="Calibri" w:cs="Calibri"/>
          <w:b/>
          <w:sz w:val="24"/>
          <w:highlight w:val="cyan"/>
          <w:u w:val="single"/>
        </w:rPr>
        <w:t xml:space="preserve"> </w:t>
      </w:r>
      <w:proofErr w:type="gramStart"/>
      <w:r w:rsidRPr="00535A17">
        <w:rPr>
          <w:rFonts w:ascii="Calibri" w:hAnsi="Calibri" w:cs="Calibri"/>
          <w:b/>
          <w:sz w:val="24"/>
          <w:highlight w:val="cyan"/>
          <w:u w:val="single"/>
        </w:rPr>
        <w:t>zakázky :</w:t>
      </w:r>
      <w:proofErr w:type="gramEnd"/>
    </w:p>
    <w:p w:rsidR="00996345" w:rsidRDefault="00996345"/>
    <w:p w:rsidR="00F06A44" w:rsidRDefault="00F30969" w:rsidP="00A53DB2">
      <w:pPr>
        <w:autoSpaceDE w:val="0"/>
        <w:autoSpaceDN w:val="0"/>
        <w:adjustRightInd w:val="0"/>
        <w:spacing w:after="0" w:line="240" w:lineRule="auto"/>
        <w:jc w:val="both"/>
        <w:rPr>
          <w:rFonts w:cstheme="minorHAnsi"/>
          <w:sz w:val="24"/>
          <w:szCs w:val="24"/>
        </w:rPr>
      </w:pPr>
      <w:r>
        <w:rPr>
          <w:rFonts w:cstheme="minorHAnsi"/>
          <w:sz w:val="24"/>
          <w:szCs w:val="24"/>
        </w:rPr>
        <w:t xml:space="preserve">Obec Kostomlaty pod Milešovkou, jakožto zřizovatel Základní školy a Mateřské školy Kostomlaty pod Milešovkou připravuje projekt vnějšího propojení budovy MŠ, kde se nachází školní kuchyně s budovou jídelny ZŠ. </w:t>
      </w:r>
    </w:p>
    <w:p w:rsidR="004E0A80" w:rsidRDefault="004E0A80" w:rsidP="00232D01">
      <w:pPr>
        <w:autoSpaceDE w:val="0"/>
        <w:autoSpaceDN w:val="0"/>
        <w:adjustRightInd w:val="0"/>
        <w:spacing w:after="0" w:line="240" w:lineRule="auto"/>
        <w:jc w:val="both"/>
        <w:rPr>
          <w:rFonts w:cstheme="minorHAnsi"/>
          <w:sz w:val="24"/>
          <w:szCs w:val="24"/>
        </w:rPr>
      </w:pPr>
      <w:r w:rsidRPr="00E85109">
        <w:rPr>
          <w:rFonts w:cstheme="minorHAnsi"/>
          <w:sz w:val="24"/>
          <w:szCs w:val="24"/>
        </w:rPr>
        <w:t xml:space="preserve">Podrobnosti </w:t>
      </w:r>
      <w:proofErr w:type="gramStart"/>
      <w:r w:rsidRPr="00E85109">
        <w:rPr>
          <w:rFonts w:cstheme="minorHAnsi"/>
          <w:sz w:val="24"/>
          <w:szCs w:val="24"/>
        </w:rPr>
        <w:t>viz.</w:t>
      </w:r>
      <w:proofErr w:type="gramEnd"/>
      <w:r w:rsidRPr="00E85109">
        <w:rPr>
          <w:rFonts w:cstheme="minorHAnsi"/>
          <w:sz w:val="24"/>
          <w:szCs w:val="24"/>
        </w:rPr>
        <w:t xml:space="preserve"> PD zp</w:t>
      </w:r>
      <w:r w:rsidR="00FC6589" w:rsidRPr="00E85109">
        <w:rPr>
          <w:rFonts w:cstheme="minorHAnsi"/>
          <w:sz w:val="24"/>
          <w:szCs w:val="24"/>
        </w:rPr>
        <w:t>racovaná</w:t>
      </w:r>
      <w:r w:rsidR="00F30969">
        <w:rPr>
          <w:rFonts w:cstheme="minorHAnsi"/>
          <w:sz w:val="24"/>
          <w:szCs w:val="24"/>
        </w:rPr>
        <w:t xml:space="preserve"> Ing. Danielem </w:t>
      </w:r>
      <w:proofErr w:type="spellStart"/>
      <w:r w:rsidR="00F30969">
        <w:rPr>
          <w:rFonts w:cstheme="minorHAnsi"/>
          <w:sz w:val="24"/>
          <w:szCs w:val="24"/>
        </w:rPr>
        <w:t>Šimmerem</w:t>
      </w:r>
      <w:proofErr w:type="spellEnd"/>
      <w:r w:rsidR="002F4B26" w:rsidRPr="00E85109">
        <w:rPr>
          <w:rFonts w:cstheme="minorHAnsi"/>
          <w:sz w:val="24"/>
          <w:szCs w:val="24"/>
        </w:rPr>
        <w:t xml:space="preserve">, která je přílohou této výzvy (případně ji lze najít též na internetových stránkách obce </w:t>
      </w:r>
      <w:hyperlink r:id="rId11" w:history="1">
        <w:r w:rsidR="002F4B26" w:rsidRPr="006329B1">
          <w:rPr>
            <w:rStyle w:val="Hypertextovodkaz"/>
          </w:rPr>
          <w:t>http://www.kostomlatypm.wz.cz</w:t>
        </w:r>
      </w:hyperlink>
      <w:r w:rsidR="002F4B26">
        <w:t xml:space="preserve">. </w:t>
      </w:r>
    </w:p>
    <w:p w:rsidR="004E0A80" w:rsidRDefault="004E0A80" w:rsidP="00232D01">
      <w:pPr>
        <w:autoSpaceDE w:val="0"/>
        <w:autoSpaceDN w:val="0"/>
        <w:adjustRightInd w:val="0"/>
        <w:spacing w:after="0" w:line="240" w:lineRule="auto"/>
        <w:jc w:val="both"/>
        <w:rPr>
          <w:rFonts w:cstheme="minorHAnsi"/>
          <w:sz w:val="24"/>
          <w:szCs w:val="24"/>
        </w:rPr>
      </w:pPr>
    </w:p>
    <w:p w:rsidR="002B2C78" w:rsidRPr="007C1D15" w:rsidRDefault="002B2C78" w:rsidP="002B2C78">
      <w:pPr>
        <w:autoSpaceDE w:val="0"/>
        <w:autoSpaceDN w:val="0"/>
        <w:adjustRightInd w:val="0"/>
        <w:spacing w:after="0" w:line="240" w:lineRule="auto"/>
        <w:jc w:val="both"/>
        <w:rPr>
          <w:rFonts w:cstheme="minorHAnsi"/>
          <w:sz w:val="24"/>
          <w:szCs w:val="24"/>
        </w:rPr>
      </w:pPr>
    </w:p>
    <w:p w:rsidR="002B2C78" w:rsidRDefault="002B2C78" w:rsidP="002B2C78">
      <w:pPr>
        <w:autoSpaceDE w:val="0"/>
        <w:autoSpaceDN w:val="0"/>
        <w:adjustRightInd w:val="0"/>
        <w:spacing w:after="0" w:line="240" w:lineRule="auto"/>
        <w:jc w:val="both"/>
        <w:rPr>
          <w:rFonts w:cstheme="minorHAnsi"/>
          <w:sz w:val="24"/>
          <w:szCs w:val="24"/>
        </w:rPr>
      </w:pPr>
    </w:p>
    <w:p w:rsidR="002B2C78" w:rsidRPr="004E0A80" w:rsidRDefault="002B2C78" w:rsidP="002B2C78">
      <w:pPr>
        <w:numPr>
          <w:ilvl w:val="0"/>
          <w:numId w:val="1"/>
        </w:numPr>
        <w:spacing w:after="0" w:line="288" w:lineRule="auto"/>
        <w:jc w:val="both"/>
        <w:rPr>
          <w:rFonts w:ascii="Calibri" w:hAnsi="Calibri"/>
          <w:b/>
          <w:highlight w:val="cyan"/>
          <w:u w:val="single"/>
        </w:rPr>
      </w:pPr>
      <w:r>
        <w:rPr>
          <w:rFonts w:ascii="Calibri" w:hAnsi="Calibri"/>
          <w:b/>
          <w:highlight w:val="cyan"/>
          <w:u w:val="single"/>
        </w:rPr>
        <w:t>Kritéria hodnocení</w:t>
      </w:r>
      <w:r w:rsidRPr="0052654E">
        <w:rPr>
          <w:rFonts w:ascii="Calibri" w:hAnsi="Calibri"/>
          <w:b/>
          <w:highlight w:val="cyan"/>
          <w:u w:val="single"/>
        </w:rPr>
        <w:t xml:space="preserve">: </w:t>
      </w:r>
      <w:r>
        <w:rPr>
          <w:rFonts w:ascii="Calibri" w:hAnsi="Calibri"/>
          <w:b/>
          <w:highlight w:val="cyan"/>
          <w:u w:val="single"/>
        </w:rPr>
        <w:t xml:space="preserve">  </w:t>
      </w:r>
      <w:r>
        <w:rPr>
          <w:rFonts w:ascii="Calibri" w:hAnsi="Calibri"/>
          <w:b/>
        </w:rPr>
        <w:t xml:space="preserve"> </w:t>
      </w:r>
      <w:r>
        <w:rPr>
          <w:rFonts w:cs="Tahoma"/>
          <w:color w:val="000000"/>
          <w:sz w:val="24"/>
          <w:szCs w:val="24"/>
        </w:rPr>
        <w:t>Kritériem pro hodnocení</w:t>
      </w:r>
      <w:r w:rsidRPr="004E0A80">
        <w:rPr>
          <w:rFonts w:cs="Tahoma"/>
          <w:color w:val="000000"/>
          <w:sz w:val="24"/>
          <w:szCs w:val="24"/>
        </w:rPr>
        <w:t xml:space="preserve"> této veřejné zakázky je </w:t>
      </w:r>
      <w:r>
        <w:rPr>
          <w:rFonts w:cs="Tahoma"/>
          <w:b/>
          <w:bCs/>
          <w:color w:val="000000"/>
          <w:sz w:val="24"/>
          <w:szCs w:val="24"/>
        </w:rPr>
        <w:t>nejnižší nabídnutá cena vč. DPH</w:t>
      </w:r>
      <w:r w:rsidRPr="004E0A80">
        <w:rPr>
          <w:rFonts w:cs="Tahoma"/>
          <w:color w:val="000000"/>
          <w:sz w:val="24"/>
          <w:szCs w:val="24"/>
        </w:rPr>
        <w:t xml:space="preserve">. </w:t>
      </w:r>
    </w:p>
    <w:p w:rsidR="002B2C78" w:rsidRPr="002B2C78" w:rsidRDefault="002B2C78" w:rsidP="002B2C78">
      <w:pPr>
        <w:spacing w:after="0" w:line="288" w:lineRule="auto"/>
        <w:ind w:left="720"/>
        <w:jc w:val="both"/>
        <w:rPr>
          <w:rFonts w:ascii="Calibri" w:hAnsi="Calibri" w:cs="Calibri"/>
        </w:rPr>
      </w:pPr>
      <w:r w:rsidRPr="002B2C78">
        <w:rPr>
          <w:rFonts w:ascii="Calibri" w:hAnsi="Calibri" w:cs="Calibri"/>
        </w:rPr>
        <w:t xml:space="preserve">Způsob </w:t>
      </w:r>
      <w:proofErr w:type="gramStart"/>
      <w:r w:rsidRPr="002B2C78">
        <w:rPr>
          <w:rFonts w:ascii="Calibri" w:hAnsi="Calibri" w:cs="Calibri"/>
        </w:rPr>
        <w:t>hodnocení : Nejlépe</w:t>
      </w:r>
      <w:proofErr w:type="gramEnd"/>
      <w:r w:rsidRPr="002B2C78">
        <w:rPr>
          <w:rFonts w:ascii="Calibri" w:hAnsi="Calibri" w:cs="Calibri"/>
        </w:rPr>
        <w:t xml:space="preserve"> bude hodnocena nabídková cena včetně DPH, která bude nejnižší v rámci všech hodnocených nabídek podaných ve lhůtě pro prodání nabídek. Pořadí nabídek bude sestaveno vzestupně od nejnižší po nejvyšší nabídkovou cenu. </w:t>
      </w:r>
    </w:p>
    <w:p w:rsidR="004E0A80" w:rsidRDefault="004E0A80" w:rsidP="004E0A80">
      <w:pPr>
        <w:spacing w:after="0" w:line="288" w:lineRule="auto"/>
        <w:ind w:left="720"/>
        <w:jc w:val="both"/>
        <w:rPr>
          <w:rFonts w:ascii="Calibri" w:hAnsi="Calibri" w:cs="Calibri"/>
          <w:b/>
          <w:highlight w:val="cyan"/>
          <w:u w:val="single"/>
        </w:rPr>
      </w:pPr>
    </w:p>
    <w:p w:rsidR="004E0A80" w:rsidRPr="00535A17" w:rsidRDefault="004E0A80" w:rsidP="004E0A80">
      <w:pPr>
        <w:numPr>
          <w:ilvl w:val="0"/>
          <w:numId w:val="1"/>
        </w:numPr>
        <w:spacing w:after="0" w:line="288" w:lineRule="auto"/>
        <w:jc w:val="both"/>
        <w:rPr>
          <w:rFonts w:ascii="Calibri" w:hAnsi="Calibri" w:cs="Calibri"/>
          <w:b/>
          <w:highlight w:val="cyan"/>
          <w:u w:val="single"/>
        </w:rPr>
      </w:pPr>
      <w:r w:rsidRPr="00535A17">
        <w:rPr>
          <w:rFonts w:ascii="Calibri" w:hAnsi="Calibri" w:cs="Calibri"/>
          <w:b/>
          <w:highlight w:val="cyan"/>
          <w:u w:val="single"/>
        </w:rPr>
        <w:t xml:space="preserve">Podmínky a požadavky na zpracování </w:t>
      </w:r>
      <w:proofErr w:type="gramStart"/>
      <w:r w:rsidRPr="00535A17">
        <w:rPr>
          <w:rFonts w:ascii="Calibri" w:hAnsi="Calibri" w:cs="Calibri"/>
          <w:b/>
          <w:highlight w:val="cyan"/>
          <w:u w:val="single"/>
        </w:rPr>
        <w:t>nabídky :</w:t>
      </w:r>
      <w:proofErr w:type="gramEnd"/>
    </w:p>
    <w:p w:rsidR="004E0A80" w:rsidRPr="00535A17" w:rsidRDefault="004E0A80" w:rsidP="004E0A80">
      <w:pPr>
        <w:ind w:left="720"/>
        <w:rPr>
          <w:rFonts w:ascii="Calibri" w:hAnsi="Calibri" w:cs="Calibri"/>
        </w:rPr>
      </w:pPr>
    </w:p>
    <w:p w:rsidR="004E0A80" w:rsidRPr="00535A17" w:rsidRDefault="002B2C78" w:rsidP="005063AF">
      <w:pPr>
        <w:autoSpaceDE w:val="0"/>
        <w:autoSpaceDN w:val="0"/>
        <w:adjustRightInd w:val="0"/>
        <w:spacing w:after="138" w:line="240" w:lineRule="auto"/>
        <w:ind w:left="567" w:hanging="567"/>
        <w:jc w:val="both"/>
        <w:rPr>
          <w:rFonts w:ascii="Calibri" w:hAnsi="Calibri" w:cs="Calibri"/>
          <w:color w:val="000000"/>
        </w:rPr>
      </w:pPr>
      <w:r>
        <w:rPr>
          <w:rFonts w:ascii="Calibri" w:hAnsi="Calibri" w:cs="Calibri"/>
          <w:color w:val="000000"/>
        </w:rPr>
        <w:t>9</w:t>
      </w:r>
      <w:r w:rsidR="004E0A80" w:rsidRPr="00535A17">
        <w:rPr>
          <w:rFonts w:ascii="Calibri" w:hAnsi="Calibri" w:cs="Calibri"/>
          <w:color w:val="000000"/>
        </w:rPr>
        <w:t>.1. Účastník ve své nabídce uvede své identifikační údaje, a to v rozsahu – název obchodní firmy, sídlo/místo podnikání/bydliště, jméno osoby oprávněné jednat jménem účastníka, IČ, DIČ, telefon, e-mail</w:t>
      </w:r>
      <w:r w:rsidR="0006103C">
        <w:rPr>
          <w:rFonts w:ascii="Calibri" w:hAnsi="Calibri" w:cs="Calibri"/>
          <w:color w:val="000000"/>
        </w:rPr>
        <w:t xml:space="preserve"> a URL adresu – viz příloha č. 1 tohoto oznámení</w:t>
      </w:r>
      <w:r w:rsidR="004E0A80" w:rsidRPr="00535A17">
        <w:rPr>
          <w:rFonts w:ascii="Calibri" w:hAnsi="Calibri" w:cs="Calibri"/>
          <w:color w:val="000000"/>
        </w:rPr>
        <w:t xml:space="preserve">. </w:t>
      </w:r>
    </w:p>
    <w:p w:rsidR="004E0A80" w:rsidRPr="00535A17" w:rsidRDefault="002B2C78" w:rsidP="005063AF">
      <w:pPr>
        <w:autoSpaceDE w:val="0"/>
        <w:autoSpaceDN w:val="0"/>
        <w:adjustRightInd w:val="0"/>
        <w:spacing w:line="240" w:lineRule="auto"/>
        <w:ind w:left="567" w:hanging="567"/>
        <w:jc w:val="both"/>
        <w:rPr>
          <w:rFonts w:ascii="Calibri" w:hAnsi="Calibri" w:cs="Calibri"/>
          <w:color w:val="000000"/>
        </w:rPr>
      </w:pPr>
      <w:r>
        <w:rPr>
          <w:rFonts w:ascii="Calibri" w:hAnsi="Calibri" w:cs="Calibri"/>
          <w:color w:val="000000"/>
        </w:rPr>
        <w:t>9</w:t>
      </w:r>
      <w:r w:rsidR="004E0A80" w:rsidRPr="00535A17">
        <w:rPr>
          <w:rFonts w:ascii="Calibri" w:hAnsi="Calibri" w:cs="Calibri"/>
          <w:color w:val="000000"/>
        </w:rPr>
        <w:t xml:space="preserve">.2. Účastník ve své nabídce předloží návrh smlouvy podepsaný osobou oprávněnou jednat jménem či za účastníka. Pokud návrh smlouvy podepíše zmocněná osoba, musí být součástí nabídky účastníka též příslušná platná plná moc. </w:t>
      </w:r>
    </w:p>
    <w:p w:rsidR="004E0A80" w:rsidRPr="00535A17" w:rsidRDefault="00A710E2" w:rsidP="005063AF">
      <w:pPr>
        <w:autoSpaceDE w:val="0"/>
        <w:autoSpaceDN w:val="0"/>
        <w:adjustRightInd w:val="0"/>
        <w:spacing w:after="138" w:line="240" w:lineRule="auto"/>
        <w:ind w:left="567" w:hanging="567"/>
        <w:jc w:val="both"/>
        <w:rPr>
          <w:rFonts w:ascii="Calibri" w:hAnsi="Calibri" w:cs="Calibri"/>
          <w:color w:val="000000"/>
        </w:rPr>
      </w:pPr>
      <w:r>
        <w:rPr>
          <w:rFonts w:ascii="Calibri" w:hAnsi="Calibri" w:cs="Calibri"/>
          <w:color w:val="000000"/>
        </w:rPr>
        <w:t>9</w:t>
      </w:r>
      <w:r w:rsidR="004E0A80" w:rsidRPr="00535A17">
        <w:rPr>
          <w:rFonts w:ascii="Calibri" w:hAnsi="Calibri" w:cs="Calibri"/>
          <w:color w:val="000000"/>
        </w:rPr>
        <w:t xml:space="preserve">.3. </w:t>
      </w:r>
      <w:r w:rsidR="004E0A80" w:rsidRPr="00535A17">
        <w:rPr>
          <w:rFonts w:ascii="Calibri" w:hAnsi="Calibri" w:cs="Calibri"/>
          <w:b/>
          <w:bCs/>
          <w:color w:val="000000"/>
        </w:rPr>
        <w:t>Písemný návrh smlouvy musí akceptovat obsah Oznámení nebo jiné dokumenty obsahující vymezení předmětu zakázky. Písemný návrh smlouvy musí plně akceptovat text obchodních podmínek, kte</w:t>
      </w:r>
      <w:r w:rsidR="00892D72">
        <w:rPr>
          <w:rFonts w:ascii="Calibri" w:hAnsi="Calibri" w:cs="Calibri"/>
          <w:b/>
          <w:bCs/>
          <w:color w:val="000000"/>
        </w:rPr>
        <w:t xml:space="preserve">ré tvoří </w:t>
      </w:r>
      <w:proofErr w:type="gramStart"/>
      <w:r w:rsidR="00892D72">
        <w:rPr>
          <w:rFonts w:ascii="Calibri" w:hAnsi="Calibri" w:cs="Calibri"/>
          <w:b/>
          <w:bCs/>
          <w:color w:val="000000"/>
        </w:rPr>
        <w:t xml:space="preserve">přílohu </w:t>
      </w:r>
      <w:r w:rsidR="004E0A80" w:rsidRPr="00535A17">
        <w:rPr>
          <w:rFonts w:ascii="Calibri" w:hAnsi="Calibri" w:cs="Calibri"/>
          <w:b/>
          <w:bCs/>
          <w:color w:val="000000"/>
        </w:rPr>
        <w:t xml:space="preserve"> tohoto</w:t>
      </w:r>
      <w:proofErr w:type="gramEnd"/>
      <w:r w:rsidR="004E0A80" w:rsidRPr="00535A17">
        <w:rPr>
          <w:rFonts w:ascii="Calibri" w:hAnsi="Calibri" w:cs="Calibri"/>
          <w:b/>
          <w:bCs/>
          <w:color w:val="000000"/>
        </w:rPr>
        <w:t xml:space="preserve"> „Oznámení“, a nelze se od nich odchýlit (účastník pouze vyplní vyznačené části návrhu smlouvy - obchodních podmínek, popřípadě dle </w:t>
      </w:r>
      <w:r w:rsidR="004E0A80" w:rsidRPr="00535A17">
        <w:rPr>
          <w:rFonts w:ascii="Calibri" w:hAnsi="Calibri" w:cs="Calibri"/>
          <w:b/>
          <w:bCs/>
          <w:color w:val="000000"/>
        </w:rPr>
        <w:lastRenderedPageBreak/>
        <w:t xml:space="preserve">poznámek a pouze v jejich rozsahu návrh smlouvy vhodně upraví). </w:t>
      </w:r>
      <w:r w:rsidR="004E0A80" w:rsidRPr="00535A17">
        <w:rPr>
          <w:rFonts w:ascii="Calibri" w:hAnsi="Calibri" w:cs="Calibri"/>
          <w:color w:val="000000"/>
        </w:rPr>
        <w:t xml:space="preserve">Údaje uvedené v návrhu smlouvy se nesmí lišit od údajů uvedených v jiné části nabídky účastníka. V případě rozporů je pak vždy rozhodující písemný návrh smlouvy. </w:t>
      </w:r>
    </w:p>
    <w:p w:rsidR="004E0A80" w:rsidRPr="00535A17" w:rsidRDefault="00A710E2" w:rsidP="005063AF">
      <w:pPr>
        <w:autoSpaceDE w:val="0"/>
        <w:autoSpaceDN w:val="0"/>
        <w:adjustRightInd w:val="0"/>
        <w:spacing w:after="135" w:line="240" w:lineRule="auto"/>
        <w:ind w:left="567" w:hanging="567"/>
        <w:jc w:val="both"/>
        <w:rPr>
          <w:rFonts w:ascii="Calibri" w:hAnsi="Calibri" w:cs="Calibri"/>
          <w:color w:val="000000"/>
        </w:rPr>
      </w:pPr>
      <w:r>
        <w:rPr>
          <w:rFonts w:ascii="Calibri" w:hAnsi="Calibri" w:cs="Calibri"/>
          <w:color w:val="000000"/>
        </w:rPr>
        <w:t>9</w:t>
      </w:r>
      <w:r w:rsidR="004E0A80" w:rsidRPr="00535A17">
        <w:rPr>
          <w:rFonts w:ascii="Calibri" w:hAnsi="Calibri" w:cs="Calibri"/>
          <w:color w:val="000000"/>
        </w:rPr>
        <w:t xml:space="preserve">.4. </w:t>
      </w:r>
      <w:r w:rsidR="004E0A80" w:rsidRPr="00535A17">
        <w:rPr>
          <w:rFonts w:ascii="Calibri" w:hAnsi="Calibri" w:cs="Calibri"/>
          <w:b/>
          <w:bCs/>
          <w:color w:val="000000"/>
        </w:rPr>
        <w:t xml:space="preserve">Nabídka bude předložena v českém jazyce. </w:t>
      </w:r>
      <w:r w:rsidR="004E0A80" w:rsidRPr="00535A17">
        <w:rPr>
          <w:rFonts w:ascii="Calibri" w:hAnsi="Calibri" w:cs="Calibri"/>
          <w:color w:val="000000"/>
        </w:rPr>
        <w:t xml:space="preserve">K dokladům a listinám předloženým v jiném než českém jazyce musí být připojen jejich překlad do českého jazyka. Podmínka překladu se netýká dokladů týkajících se prospektů, technických popisů a technických listů nabízených výrobků. Povinnost přiložit překlad do českého jazyka se také nevztahuje na doklady ve slovenském jazyce. </w:t>
      </w:r>
    </w:p>
    <w:p w:rsidR="004E0A80" w:rsidRPr="00535A17" w:rsidRDefault="00A710E2" w:rsidP="005063AF">
      <w:pPr>
        <w:autoSpaceDE w:val="0"/>
        <w:autoSpaceDN w:val="0"/>
        <w:adjustRightInd w:val="0"/>
        <w:spacing w:line="240" w:lineRule="auto"/>
        <w:ind w:left="567" w:hanging="567"/>
        <w:jc w:val="both"/>
        <w:rPr>
          <w:rFonts w:ascii="Calibri" w:hAnsi="Calibri" w:cs="Calibri"/>
          <w:color w:val="000000"/>
        </w:rPr>
      </w:pPr>
      <w:r>
        <w:rPr>
          <w:rFonts w:ascii="Calibri" w:hAnsi="Calibri" w:cs="Calibri"/>
          <w:color w:val="000000"/>
        </w:rPr>
        <w:t>9</w:t>
      </w:r>
      <w:r w:rsidR="004E0A80" w:rsidRPr="00535A17">
        <w:rPr>
          <w:rFonts w:ascii="Calibri" w:hAnsi="Calibri" w:cs="Calibri"/>
          <w:color w:val="000000"/>
        </w:rPr>
        <w:t xml:space="preserve">.5. Nabídka účastníka nesmí obsahovat přepisy nebo opravy, které by mohly uvést zadavatele v omyl. Zadavatel doporučuje (nepovinně) nabídku účastníka zajistit způsobem znemožňujícím manipulaci s jednotlivými listy. </w:t>
      </w:r>
    </w:p>
    <w:p w:rsidR="004E0A80" w:rsidRDefault="004E0A80" w:rsidP="004E0A80">
      <w:pPr>
        <w:ind w:firstLine="720"/>
        <w:rPr>
          <w:rFonts w:ascii="Calibri" w:hAnsi="Calibri"/>
          <w:sz w:val="24"/>
        </w:rPr>
      </w:pPr>
    </w:p>
    <w:p w:rsidR="004E0A80" w:rsidRDefault="004E0A80" w:rsidP="004E0A80">
      <w:pPr>
        <w:ind w:firstLine="720"/>
        <w:rPr>
          <w:rFonts w:ascii="Calibri" w:hAnsi="Calibri"/>
          <w:sz w:val="24"/>
        </w:rPr>
      </w:pPr>
    </w:p>
    <w:p w:rsidR="004E0A80" w:rsidRPr="00535A17" w:rsidRDefault="004E0A80" w:rsidP="004E0A80">
      <w:pPr>
        <w:numPr>
          <w:ilvl w:val="0"/>
          <w:numId w:val="1"/>
        </w:numPr>
        <w:spacing w:after="0" w:line="288" w:lineRule="auto"/>
        <w:jc w:val="both"/>
        <w:rPr>
          <w:rFonts w:ascii="Calibri" w:hAnsi="Calibri" w:cs="Calibri"/>
          <w:b/>
          <w:highlight w:val="cyan"/>
          <w:u w:val="single"/>
        </w:rPr>
      </w:pPr>
      <w:r w:rsidRPr="00535A17">
        <w:rPr>
          <w:rFonts w:ascii="Calibri" w:hAnsi="Calibri" w:cs="Calibri"/>
          <w:b/>
          <w:highlight w:val="cyan"/>
          <w:u w:val="single"/>
        </w:rPr>
        <w:t xml:space="preserve">Požadavek na zpracování nabídkové </w:t>
      </w:r>
      <w:proofErr w:type="gramStart"/>
      <w:r w:rsidRPr="00535A17">
        <w:rPr>
          <w:rFonts w:ascii="Calibri" w:hAnsi="Calibri" w:cs="Calibri"/>
          <w:b/>
          <w:highlight w:val="cyan"/>
          <w:u w:val="single"/>
        </w:rPr>
        <w:t>ceny :</w:t>
      </w:r>
      <w:proofErr w:type="gramEnd"/>
      <w:r w:rsidRPr="00535A17">
        <w:rPr>
          <w:rFonts w:ascii="Calibri" w:hAnsi="Calibri" w:cs="Calibri"/>
          <w:b/>
          <w:highlight w:val="cyan"/>
          <w:u w:val="single"/>
        </w:rPr>
        <w:t xml:space="preserve">  </w:t>
      </w:r>
    </w:p>
    <w:p w:rsidR="004E0A80" w:rsidRDefault="004E0A80" w:rsidP="004E0A80">
      <w:pPr>
        <w:rPr>
          <w:b/>
          <w:sz w:val="24"/>
          <w:u w:val="single"/>
        </w:rPr>
      </w:pPr>
    </w:p>
    <w:p w:rsidR="004E0A80" w:rsidRPr="00535A17" w:rsidRDefault="004E0A80" w:rsidP="00A710E2">
      <w:pPr>
        <w:autoSpaceDE w:val="0"/>
        <w:autoSpaceDN w:val="0"/>
        <w:adjustRightInd w:val="0"/>
        <w:spacing w:line="240" w:lineRule="auto"/>
        <w:ind w:left="284"/>
        <w:jc w:val="both"/>
        <w:rPr>
          <w:rFonts w:ascii="Calibri" w:hAnsi="Calibri" w:cs="Calibri"/>
        </w:rPr>
      </w:pPr>
      <w:r w:rsidRPr="00535A17">
        <w:rPr>
          <w:rFonts w:ascii="Calibri" w:hAnsi="Calibri" w:cs="Calibri"/>
        </w:rPr>
        <w:t xml:space="preserve">Při hodnocení nabídkové ceny je rozhodná její celková výše v Kč </w:t>
      </w:r>
      <w:proofErr w:type="gramStart"/>
      <w:r w:rsidRPr="00535A17">
        <w:rPr>
          <w:rFonts w:ascii="Calibri" w:hAnsi="Calibri" w:cs="Calibri"/>
        </w:rPr>
        <w:t>vč.  DPH</w:t>
      </w:r>
      <w:proofErr w:type="gramEnd"/>
      <w:r w:rsidRPr="00535A17">
        <w:rPr>
          <w:rFonts w:ascii="Calibri" w:hAnsi="Calibri" w:cs="Calibri"/>
        </w:rPr>
        <w:t>, uvedená v návrhu smlouvy. Tato cena musí zahrnovat veškeré náklady plnění.  Nabídková cena bude uvedena</w:t>
      </w:r>
      <w:r w:rsidR="002F4B26">
        <w:rPr>
          <w:rFonts w:ascii="Calibri" w:hAnsi="Calibri" w:cs="Calibri"/>
        </w:rPr>
        <w:t xml:space="preserve"> v členění cena bez DPH, </w:t>
      </w:r>
      <w:proofErr w:type="gramStart"/>
      <w:r w:rsidR="002F4B26">
        <w:rPr>
          <w:rFonts w:ascii="Calibri" w:hAnsi="Calibri" w:cs="Calibri"/>
        </w:rPr>
        <w:t>DPH</w:t>
      </w:r>
      <w:r w:rsidRPr="00535A17">
        <w:rPr>
          <w:rFonts w:ascii="Calibri" w:hAnsi="Calibri" w:cs="Calibri"/>
        </w:rPr>
        <w:t xml:space="preserve"> a </w:t>
      </w:r>
      <w:r w:rsidR="002F4B26">
        <w:rPr>
          <w:rFonts w:ascii="Calibri" w:hAnsi="Calibri" w:cs="Calibri"/>
        </w:rPr>
        <w:t xml:space="preserve"> nabídková</w:t>
      </w:r>
      <w:proofErr w:type="gramEnd"/>
      <w:r w:rsidR="002F4B26">
        <w:rPr>
          <w:rFonts w:ascii="Calibri" w:hAnsi="Calibri" w:cs="Calibri"/>
        </w:rPr>
        <w:t xml:space="preserve"> cena včetně DPH</w:t>
      </w:r>
      <w:r w:rsidRPr="00535A17">
        <w:rPr>
          <w:rFonts w:ascii="Calibri" w:hAnsi="Calibri" w:cs="Calibri"/>
        </w:rPr>
        <w:t xml:space="preserve"> (je možné využít též krycí list nabídky,</w:t>
      </w:r>
      <w:r w:rsidR="00892D72">
        <w:rPr>
          <w:rFonts w:ascii="Calibri" w:hAnsi="Calibri" w:cs="Calibri"/>
        </w:rPr>
        <w:t xml:space="preserve"> který je uveden v příloze </w:t>
      </w:r>
      <w:r w:rsidRPr="00535A17">
        <w:rPr>
          <w:rFonts w:ascii="Calibri" w:hAnsi="Calibri" w:cs="Calibri"/>
        </w:rPr>
        <w:t xml:space="preserve">tohoto „Oznámení“). </w:t>
      </w:r>
    </w:p>
    <w:p w:rsidR="004E0A80" w:rsidRDefault="004E0A80" w:rsidP="004E0A80">
      <w:pPr>
        <w:ind w:left="3600" w:hanging="3600"/>
        <w:rPr>
          <w:rFonts w:ascii="Times New Roman" w:hAnsi="Times New Roman"/>
          <w:sz w:val="24"/>
        </w:rPr>
      </w:pPr>
    </w:p>
    <w:p w:rsidR="004E0A80" w:rsidRPr="00535A17" w:rsidRDefault="004E0A80" w:rsidP="004E0A80">
      <w:pPr>
        <w:pStyle w:val="Cislovani3"/>
        <w:numPr>
          <w:ilvl w:val="0"/>
          <w:numId w:val="1"/>
        </w:numPr>
        <w:tabs>
          <w:tab w:val="clear" w:pos="851"/>
          <w:tab w:val="left" w:pos="0"/>
        </w:tabs>
        <w:rPr>
          <w:rFonts w:ascii="Calibri" w:hAnsi="Calibri" w:cs="Calibri"/>
          <w:b/>
          <w:sz w:val="22"/>
          <w:szCs w:val="22"/>
          <w:highlight w:val="cyan"/>
          <w:u w:val="single"/>
        </w:rPr>
      </w:pPr>
      <w:r w:rsidRPr="00535A17">
        <w:rPr>
          <w:rFonts w:ascii="Calibri" w:hAnsi="Calibri" w:cs="Calibri"/>
          <w:b/>
          <w:sz w:val="22"/>
          <w:szCs w:val="22"/>
          <w:highlight w:val="cyan"/>
          <w:u w:val="single"/>
        </w:rPr>
        <w:t>Doba a místo plnění:</w:t>
      </w:r>
    </w:p>
    <w:p w:rsidR="004E0A80" w:rsidRDefault="004E0A80" w:rsidP="004E0A80">
      <w:pPr>
        <w:ind w:left="360"/>
        <w:rPr>
          <w:rFonts w:ascii="Calibri" w:hAnsi="Calibri"/>
          <w:sz w:val="24"/>
        </w:rPr>
      </w:pPr>
    </w:p>
    <w:p w:rsidR="00F06A44" w:rsidRDefault="004E0A80" w:rsidP="00F06A44">
      <w:pPr>
        <w:ind w:left="2410" w:hanging="1701"/>
        <w:rPr>
          <w:rFonts w:ascii="Calibri" w:hAnsi="Calibri"/>
          <w:sz w:val="24"/>
        </w:rPr>
      </w:pPr>
      <w:r>
        <w:rPr>
          <w:rFonts w:ascii="Calibri" w:hAnsi="Calibri"/>
          <w:sz w:val="24"/>
        </w:rPr>
        <w:t xml:space="preserve">Místo </w:t>
      </w:r>
      <w:proofErr w:type="gramStart"/>
      <w:r>
        <w:rPr>
          <w:rFonts w:ascii="Calibri" w:hAnsi="Calibri"/>
          <w:sz w:val="24"/>
        </w:rPr>
        <w:t>plnění :</w:t>
      </w:r>
      <w:proofErr w:type="gramEnd"/>
      <w:r>
        <w:rPr>
          <w:rFonts w:ascii="Calibri" w:hAnsi="Calibri"/>
          <w:sz w:val="24"/>
        </w:rPr>
        <w:t xml:space="preserve"> </w:t>
      </w:r>
    </w:p>
    <w:p w:rsidR="00892D72" w:rsidRPr="00892D72" w:rsidRDefault="00892D72" w:rsidP="00E85109">
      <w:pPr>
        <w:ind w:left="2410" w:hanging="1701"/>
        <w:jc w:val="both"/>
        <w:rPr>
          <w:rFonts w:ascii="Calibri" w:hAnsi="Calibri"/>
          <w:sz w:val="24"/>
        </w:rPr>
      </w:pPr>
      <w:r w:rsidRPr="00F06A44">
        <w:rPr>
          <w:rFonts w:ascii="Calibri" w:hAnsi="Calibri"/>
          <w:sz w:val="24"/>
        </w:rPr>
        <w:t>Kostom</w:t>
      </w:r>
      <w:r w:rsidR="00A710E2">
        <w:rPr>
          <w:rFonts w:ascii="Calibri" w:hAnsi="Calibri"/>
          <w:sz w:val="24"/>
        </w:rPr>
        <w:t xml:space="preserve">laty pod Milešovkou, ulice </w:t>
      </w:r>
      <w:r w:rsidR="00BE43D1">
        <w:rPr>
          <w:rFonts w:ascii="Calibri" w:hAnsi="Calibri"/>
          <w:sz w:val="24"/>
        </w:rPr>
        <w:t>Školní čp. 133</w:t>
      </w:r>
      <w:r w:rsidR="00E85109">
        <w:rPr>
          <w:rFonts w:ascii="Calibri" w:hAnsi="Calibri"/>
          <w:sz w:val="24"/>
        </w:rPr>
        <w:t xml:space="preserve"> - </w:t>
      </w:r>
      <w:r>
        <w:rPr>
          <w:rFonts w:ascii="Calibri" w:hAnsi="Calibri"/>
          <w:sz w:val="24"/>
        </w:rPr>
        <w:t xml:space="preserve">(přesněji </w:t>
      </w:r>
      <w:proofErr w:type="gramStart"/>
      <w:r>
        <w:rPr>
          <w:rFonts w:ascii="Calibri" w:hAnsi="Calibri"/>
          <w:sz w:val="24"/>
        </w:rPr>
        <w:t>viz. koordinační</w:t>
      </w:r>
      <w:proofErr w:type="gramEnd"/>
      <w:r>
        <w:rPr>
          <w:rFonts w:ascii="Calibri" w:hAnsi="Calibri"/>
          <w:sz w:val="24"/>
        </w:rPr>
        <w:t xml:space="preserve"> situace v PD)</w:t>
      </w:r>
    </w:p>
    <w:p w:rsidR="004E0A80" w:rsidRDefault="004E0A80" w:rsidP="004E0A80">
      <w:pPr>
        <w:ind w:left="720"/>
        <w:rPr>
          <w:rFonts w:ascii="Calibri" w:hAnsi="Calibri"/>
          <w:sz w:val="24"/>
        </w:rPr>
      </w:pPr>
      <w:r w:rsidRPr="00EB7521">
        <w:rPr>
          <w:rFonts w:ascii="Calibri" w:hAnsi="Calibri"/>
          <w:sz w:val="24"/>
        </w:rPr>
        <w:t xml:space="preserve">Předpokládané datum zahájení plnění:   </w:t>
      </w:r>
      <w:proofErr w:type="gramStart"/>
      <w:r w:rsidR="00BE43D1">
        <w:rPr>
          <w:rFonts w:ascii="Calibri" w:hAnsi="Calibri"/>
          <w:sz w:val="24"/>
        </w:rPr>
        <w:t>1.7</w:t>
      </w:r>
      <w:r w:rsidR="00A710E2">
        <w:rPr>
          <w:rFonts w:ascii="Calibri" w:hAnsi="Calibri"/>
          <w:sz w:val="24"/>
        </w:rPr>
        <w:t>.2020</w:t>
      </w:r>
      <w:proofErr w:type="gramEnd"/>
    </w:p>
    <w:p w:rsidR="00677F18" w:rsidRDefault="004E0A80" w:rsidP="004E0A80">
      <w:pPr>
        <w:ind w:left="3119" w:hanging="2399"/>
        <w:rPr>
          <w:rFonts w:ascii="Calibri" w:hAnsi="Calibri"/>
          <w:sz w:val="24"/>
        </w:rPr>
      </w:pPr>
      <w:r>
        <w:rPr>
          <w:rFonts w:ascii="Calibri" w:hAnsi="Calibri"/>
          <w:sz w:val="24"/>
        </w:rPr>
        <w:t>Celková</w:t>
      </w:r>
      <w:r w:rsidR="00B9150C">
        <w:rPr>
          <w:rFonts w:ascii="Calibri" w:hAnsi="Calibri"/>
          <w:sz w:val="24"/>
        </w:rPr>
        <w:t xml:space="preserve"> doba </w:t>
      </w:r>
      <w:proofErr w:type="gramStart"/>
      <w:r w:rsidR="00B9150C">
        <w:rPr>
          <w:rFonts w:ascii="Calibri" w:hAnsi="Calibri"/>
          <w:sz w:val="24"/>
        </w:rPr>
        <w:t xml:space="preserve">plnění </w:t>
      </w:r>
      <w:r w:rsidR="00F17618">
        <w:rPr>
          <w:rFonts w:ascii="Calibri" w:hAnsi="Calibri"/>
          <w:sz w:val="24"/>
        </w:rPr>
        <w:t>:  Do</w:t>
      </w:r>
      <w:proofErr w:type="gramEnd"/>
      <w:r w:rsidR="00F17618">
        <w:rPr>
          <w:rFonts w:ascii="Calibri" w:hAnsi="Calibri"/>
          <w:sz w:val="24"/>
        </w:rPr>
        <w:t xml:space="preserve"> 4</w:t>
      </w:r>
      <w:r w:rsidR="00677F18">
        <w:rPr>
          <w:rFonts w:ascii="Calibri" w:hAnsi="Calibri"/>
          <w:sz w:val="24"/>
        </w:rPr>
        <w:t xml:space="preserve"> měsíců od data  předání staveniště zhotoviteli.</w:t>
      </w:r>
    </w:p>
    <w:p w:rsidR="00677F18" w:rsidRDefault="00677F18" w:rsidP="00677F18">
      <w:pPr>
        <w:pStyle w:val="Styl"/>
        <w:tabs>
          <w:tab w:val="left" w:pos="426"/>
        </w:tabs>
        <w:jc w:val="both"/>
        <w:rPr>
          <w:rFonts w:ascii="Calibri" w:hAnsi="Calibri" w:cs="Calibri"/>
          <w:color w:val="010000"/>
        </w:rPr>
      </w:pPr>
      <w:r w:rsidRPr="00677F18">
        <w:rPr>
          <w:rFonts w:ascii="Calibri" w:hAnsi="Calibri" w:cs="Calibri"/>
          <w:color w:val="010000"/>
        </w:rPr>
        <w:t xml:space="preserve">Nastanou-li v průběhu plnění nepříznivé klimatické podmínky, při kterých není možné dodržet technologické postupy stanovené pro realizaci předmětu zakázky, bude vybraný dodavatel oprávněn práce na realizaci předmětu zakázky přerušit a termín ukončení plnění </w:t>
      </w:r>
    </w:p>
    <w:p w:rsidR="00677F18" w:rsidRDefault="00677F18" w:rsidP="00677F18">
      <w:pPr>
        <w:pStyle w:val="Styl"/>
        <w:tabs>
          <w:tab w:val="left" w:pos="426"/>
        </w:tabs>
        <w:jc w:val="both"/>
        <w:rPr>
          <w:rFonts w:ascii="Calibri" w:hAnsi="Calibri" w:cs="Calibri"/>
          <w:color w:val="010000"/>
        </w:rPr>
      </w:pPr>
    </w:p>
    <w:p w:rsidR="00677F18" w:rsidRPr="00677F18" w:rsidRDefault="00677F18" w:rsidP="00677F18">
      <w:pPr>
        <w:pStyle w:val="Styl"/>
        <w:tabs>
          <w:tab w:val="left" w:pos="426"/>
        </w:tabs>
        <w:jc w:val="both"/>
        <w:rPr>
          <w:rFonts w:ascii="Calibri" w:hAnsi="Calibri" w:cs="Calibri"/>
          <w:color w:val="010000"/>
        </w:rPr>
      </w:pPr>
      <w:r w:rsidRPr="00677F18">
        <w:rPr>
          <w:rFonts w:ascii="Calibri" w:hAnsi="Calibri" w:cs="Calibri"/>
          <w:color w:val="010000"/>
        </w:rPr>
        <w:t>bude v takovém případě prodloužen, a to o skutečnou dobu trvání těchto překážek, tj. o počet dnů, po který k přerušení prací z tohoto důvodu došlo. Takový případný vynucený posun termínu ukončení plnění nebude považován za porušení termínu ukončení plnění, oznámí-li jej vybraný dodavatel písemně zadavateli nebo jej zaznamená ve stavebním deníku a odsouhlasí-li jej technický dozor stavebníka.</w:t>
      </w:r>
    </w:p>
    <w:p w:rsidR="004E0A80" w:rsidRPr="003A6CCE" w:rsidRDefault="00677F18" w:rsidP="00A84198">
      <w:pPr>
        <w:ind w:left="3119" w:hanging="2399"/>
        <w:rPr>
          <w:rFonts w:ascii="Times New Roman" w:hAnsi="Times New Roman"/>
          <w:sz w:val="24"/>
        </w:rPr>
      </w:pPr>
      <w:r>
        <w:rPr>
          <w:rFonts w:ascii="Calibri" w:hAnsi="Calibri"/>
          <w:sz w:val="24"/>
        </w:rPr>
        <w:t xml:space="preserve"> </w:t>
      </w:r>
    </w:p>
    <w:p w:rsidR="004E0A80" w:rsidRPr="00535A17" w:rsidRDefault="004E0A80" w:rsidP="004E0A80">
      <w:pPr>
        <w:pStyle w:val="Cislovani3"/>
        <w:numPr>
          <w:ilvl w:val="0"/>
          <w:numId w:val="1"/>
        </w:numPr>
        <w:tabs>
          <w:tab w:val="clear" w:pos="851"/>
          <w:tab w:val="left" w:pos="0"/>
        </w:tabs>
        <w:rPr>
          <w:rFonts w:ascii="Calibri" w:hAnsi="Calibri" w:cs="Calibri"/>
          <w:b/>
          <w:sz w:val="22"/>
          <w:szCs w:val="22"/>
          <w:highlight w:val="cyan"/>
          <w:u w:val="single"/>
        </w:rPr>
      </w:pPr>
      <w:r w:rsidRPr="00535A17">
        <w:rPr>
          <w:rFonts w:ascii="Calibri" w:hAnsi="Calibri" w:cs="Calibri"/>
          <w:b/>
          <w:sz w:val="22"/>
          <w:szCs w:val="22"/>
          <w:highlight w:val="cyan"/>
          <w:u w:val="single"/>
        </w:rPr>
        <w:lastRenderedPageBreak/>
        <w:t>Požadavky na varianty nabídek:</w:t>
      </w:r>
    </w:p>
    <w:p w:rsidR="004E0A80" w:rsidRDefault="004E0A80" w:rsidP="004E0A80">
      <w:pPr>
        <w:pStyle w:val="Cislovani3"/>
        <w:numPr>
          <w:ilvl w:val="0"/>
          <w:numId w:val="0"/>
        </w:numPr>
        <w:tabs>
          <w:tab w:val="clear" w:pos="851"/>
        </w:tabs>
        <w:ind w:firstLine="709"/>
        <w:rPr>
          <w:rFonts w:ascii="Calibri" w:hAnsi="Calibri" w:cs="Calibri"/>
          <w:sz w:val="22"/>
          <w:szCs w:val="22"/>
        </w:rPr>
      </w:pPr>
      <w:r w:rsidRPr="00535A17">
        <w:rPr>
          <w:rFonts w:ascii="Calibri" w:hAnsi="Calibri" w:cs="Calibri"/>
          <w:sz w:val="22"/>
          <w:szCs w:val="22"/>
        </w:rPr>
        <w:t xml:space="preserve">Zadavatel nepřipouští </w:t>
      </w:r>
      <w:proofErr w:type="gramStart"/>
      <w:r w:rsidRPr="00535A17">
        <w:rPr>
          <w:rFonts w:ascii="Calibri" w:hAnsi="Calibri" w:cs="Calibri"/>
          <w:sz w:val="22"/>
          <w:szCs w:val="22"/>
        </w:rPr>
        <w:t>varianty u  nabídek</w:t>
      </w:r>
      <w:proofErr w:type="gramEnd"/>
      <w:r w:rsidRPr="00535A17">
        <w:rPr>
          <w:rFonts w:ascii="Calibri" w:hAnsi="Calibri" w:cs="Calibri"/>
          <w:sz w:val="22"/>
          <w:szCs w:val="22"/>
        </w:rPr>
        <w:t xml:space="preserve">. </w:t>
      </w:r>
    </w:p>
    <w:p w:rsidR="00A84198" w:rsidRDefault="00A84198" w:rsidP="004E0A80">
      <w:pPr>
        <w:pStyle w:val="Cislovani3"/>
        <w:numPr>
          <w:ilvl w:val="0"/>
          <w:numId w:val="0"/>
        </w:numPr>
        <w:tabs>
          <w:tab w:val="clear" w:pos="851"/>
        </w:tabs>
        <w:ind w:firstLine="709"/>
        <w:rPr>
          <w:rFonts w:ascii="Calibri" w:hAnsi="Calibri" w:cs="Calibri"/>
          <w:sz w:val="22"/>
          <w:szCs w:val="22"/>
        </w:rPr>
      </w:pPr>
    </w:p>
    <w:p w:rsidR="004E0A80" w:rsidRPr="00A678D1" w:rsidRDefault="00892D72" w:rsidP="004E0A80">
      <w:pPr>
        <w:numPr>
          <w:ilvl w:val="0"/>
          <w:numId w:val="1"/>
        </w:numPr>
        <w:autoSpaceDE w:val="0"/>
        <w:autoSpaceDN w:val="0"/>
        <w:adjustRightInd w:val="0"/>
        <w:spacing w:after="0" w:line="240" w:lineRule="auto"/>
        <w:jc w:val="both"/>
        <w:rPr>
          <w:rFonts w:ascii="Arial" w:hAnsi="Arial" w:cs="Arial"/>
          <w:color w:val="000000"/>
          <w:highlight w:val="cyan"/>
        </w:rPr>
      </w:pPr>
      <w:r w:rsidRPr="00A678D1">
        <w:rPr>
          <w:rFonts w:ascii="Calibri" w:hAnsi="Calibri" w:cs="Calibri"/>
          <w:bCs/>
          <w:color w:val="000000"/>
          <w:highlight w:val="cyan"/>
          <w:u w:val="single"/>
        </w:rPr>
        <w:t>Vysvětlení zadávacích podmínek</w:t>
      </w:r>
      <w:r w:rsidR="004E0A80" w:rsidRPr="00A678D1">
        <w:rPr>
          <w:rFonts w:ascii="Calibri" w:hAnsi="Calibri" w:cs="Calibri"/>
          <w:bCs/>
          <w:color w:val="000000"/>
          <w:highlight w:val="cyan"/>
          <w:u w:val="single"/>
        </w:rPr>
        <w:t>:</w:t>
      </w:r>
      <w:r w:rsidR="004E0A80" w:rsidRPr="00A678D1">
        <w:rPr>
          <w:rFonts w:ascii="Arial" w:hAnsi="Arial" w:cs="Arial"/>
          <w:b/>
          <w:bCs/>
          <w:color w:val="000000"/>
          <w:highlight w:val="cyan"/>
        </w:rPr>
        <w:t xml:space="preserve"> </w:t>
      </w:r>
    </w:p>
    <w:p w:rsidR="004E0A80" w:rsidRDefault="004E0A80" w:rsidP="004E0A80">
      <w:pPr>
        <w:autoSpaceDE w:val="0"/>
        <w:autoSpaceDN w:val="0"/>
        <w:adjustRightInd w:val="0"/>
        <w:spacing w:line="240" w:lineRule="auto"/>
        <w:ind w:left="720"/>
        <w:rPr>
          <w:rFonts w:ascii="Arial" w:hAnsi="Arial" w:cs="Arial"/>
          <w:b/>
          <w:bCs/>
          <w:color w:val="000000"/>
        </w:rPr>
      </w:pPr>
    </w:p>
    <w:p w:rsidR="004E0A80" w:rsidRPr="00535A17" w:rsidRDefault="004E0A80" w:rsidP="005063AF">
      <w:pPr>
        <w:autoSpaceDE w:val="0"/>
        <w:autoSpaceDN w:val="0"/>
        <w:adjustRightInd w:val="0"/>
        <w:spacing w:line="240" w:lineRule="auto"/>
        <w:ind w:left="720"/>
        <w:jc w:val="both"/>
        <w:rPr>
          <w:rFonts w:ascii="Calibri" w:hAnsi="Calibri" w:cs="Calibri"/>
          <w:color w:val="000000"/>
        </w:rPr>
      </w:pPr>
      <w:r w:rsidRPr="00535A17">
        <w:rPr>
          <w:rFonts w:ascii="Calibri" w:hAnsi="Calibri" w:cs="Calibri"/>
          <w:color w:val="000000"/>
        </w:rPr>
        <w:t xml:space="preserve">Dodavatel je oprávněn po zadavateli požadovat písemně dodatečné informace k zadávacím podmínkám. Písemná žádost musí být zadavateli doručena nejpozději </w:t>
      </w:r>
      <w:r w:rsidR="00892D72">
        <w:rPr>
          <w:rFonts w:ascii="Calibri" w:hAnsi="Calibri" w:cs="Calibri"/>
          <w:color w:val="000000"/>
        </w:rPr>
        <w:t>4</w:t>
      </w:r>
      <w:r w:rsidRPr="00535A17">
        <w:rPr>
          <w:rFonts w:ascii="Calibri" w:hAnsi="Calibri" w:cs="Calibri"/>
          <w:color w:val="000000"/>
        </w:rPr>
        <w:t xml:space="preserve"> pracovní dny před uplynutím lhůty pro podání nabídek. </w:t>
      </w:r>
      <w:r w:rsidR="005063AF">
        <w:rPr>
          <w:rFonts w:ascii="Calibri" w:hAnsi="Calibri" w:cs="Calibri"/>
          <w:color w:val="000000"/>
        </w:rPr>
        <w:t xml:space="preserve"> Vysvětlení, případně související dokumenty bude zadavatelem odesláno nejpozději do 2 pracovních dnů po doručení žádosti, a to všem účastníkům výběrového řízení, kteří jsou v rámci této uzavřené výzvy vyzváni. Zadavatel může vysvětlení zadávací dokumentace poskytnout i bez předchozí žádosti. Adresa pro podání vysvětlení zadávací dokumentace je emailová adresa obce - </w:t>
      </w:r>
      <w:hyperlink r:id="rId12" w:history="1">
        <w:r w:rsidR="005063AF" w:rsidRPr="00535A17">
          <w:rPr>
            <w:rStyle w:val="Hypertextovodkaz"/>
            <w:rFonts w:ascii="Calibri" w:hAnsi="Calibri" w:cs="Calibri"/>
            <w:sz w:val="24"/>
          </w:rPr>
          <w:t>obec.kostomlatypm@c-mail.cz</w:t>
        </w:r>
      </w:hyperlink>
      <w:r w:rsidR="005063AF" w:rsidRPr="00535A17">
        <w:rPr>
          <w:rFonts w:ascii="Calibri" w:hAnsi="Calibri" w:cs="Calibri"/>
          <w:sz w:val="24"/>
        </w:rPr>
        <w:t>.</w:t>
      </w:r>
    </w:p>
    <w:p w:rsidR="004E0A80" w:rsidRDefault="00A678D1" w:rsidP="004E0A80">
      <w:pPr>
        <w:pStyle w:val="Cislovani3"/>
        <w:numPr>
          <w:ilvl w:val="0"/>
          <w:numId w:val="0"/>
        </w:numPr>
        <w:tabs>
          <w:tab w:val="clear" w:pos="851"/>
          <w:tab w:val="left" w:pos="0"/>
        </w:tabs>
        <w:ind w:firstLine="720"/>
        <w:rPr>
          <w:rFonts w:ascii="Times New Roman" w:hAnsi="Times New Roman"/>
          <w:sz w:val="24"/>
        </w:rPr>
      </w:pPr>
      <w:r w:rsidRPr="00A678D1">
        <w:rPr>
          <w:rFonts w:ascii="Times New Roman" w:hAnsi="Times New Roman"/>
          <w:sz w:val="24"/>
          <w:highlight w:val="cyan"/>
        </w:rPr>
        <w:t>14. Prohlídka místa plnění</w:t>
      </w:r>
    </w:p>
    <w:p w:rsidR="00A678D1" w:rsidRDefault="00A678D1" w:rsidP="00A678D1">
      <w:pPr>
        <w:pStyle w:val="Cislovani3"/>
        <w:numPr>
          <w:ilvl w:val="0"/>
          <w:numId w:val="0"/>
        </w:numPr>
        <w:tabs>
          <w:tab w:val="clear" w:pos="851"/>
          <w:tab w:val="left" w:pos="0"/>
        </w:tabs>
        <w:ind w:firstLine="720"/>
        <w:rPr>
          <w:rFonts w:cs="Calibri"/>
          <w:bCs/>
          <w:szCs w:val="20"/>
        </w:rPr>
      </w:pPr>
      <w:r>
        <w:rPr>
          <w:rFonts w:ascii="Times New Roman" w:hAnsi="Times New Roman"/>
          <w:sz w:val="24"/>
        </w:rPr>
        <w:t>Prohlídka místa plnění se neprování, neboť místo je veřejně přístupné.</w:t>
      </w:r>
    </w:p>
    <w:p w:rsidR="00677F18" w:rsidRDefault="00677F18" w:rsidP="00A84537">
      <w:pPr>
        <w:autoSpaceDE w:val="0"/>
        <w:autoSpaceDN w:val="0"/>
        <w:adjustRightInd w:val="0"/>
        <w:spacing w:line="240" w:lineRule="auto"/>
        <w:ind w:firstLine="708"/>
        <w:rPr>
          <w:rFonts w:ascii="Calibri" w:hAnsi="Calibri" w:cs="Calibri"/>
          <w:bCs/>
          <w:color w:val="000000"/>
          <w:highlight w:val="cyan"/>
          <w:u w:val="single"/>
        </w:rPr>
      </w:pPr>
    </w:p>
    <w:p w:rsidR="004E0A80" w:rsidRPr="00535A17" w:rsidRDefault="00677F18" w:rsidP="00A84537">
      <w:pPr>
        <w:autoSpaceDE w:val="0"/>
        <w:autoSpaceDN w:val="0"/>
        <w:adjustRightInd w:val="0"/>
        <w:spacing w:line="240" w:lineRule="auto"/>
        <w:ind w:firstLine="708"/>
        <w:rPr>
          <w:rFonts w:ascii="Calibri" w:hAnsi="Calibri" w:cs="Calibri"/>
          <w:color w:val="000000"/>
          <w:u w:val="single"/>
        </w:rPr>
      </w:pPr>
      <w:r>
        <w:rPr>
          <w:rFonts w:ascii="Calibri" w:hAnsi="Calibri" w:cs="Calibri"/>
          <w:bCs/>
          <w:color w:val="000000"/>
          <w:highlight w:val="cyan"/>
          <w:u w:val="single"/>
        </w:rPr>
        <w:t xml:space="preserve">15. </w:t>
      </w:r>
      <w:r w:rsidR="004E0A80" w:rsidRPr="00535A17">
        <w:rPr>
          <w:rFonts w:ascii="Calibri" w:hAnsi="Calibri" w:cs="Calibri"/>
          <w:bCs/>
          <w:color w:val="000000"/>
          <w:highlight w:val="cyan"/>
          <w:u w:val="single"/>
        </w:rPr>
        <w:t xml:space="preserve"> Požadavky na prokázání kvalifikace:</w:t>
      </w:r>
      <w:r w:rsidR="004E0A80" w:rsidRPr="00535A17">
        <w:rPr>
          <w:rFonts w:ascii="Calibri" w:hAnsi="Calibri" w:cs="Calibri"/>
          <w:bCs/>
          <w:color w:val="000000"/>
          <w:u w:val="single"/>
        </w:rPr>
        <w:t xml:space="preserve"> </w:t>
      </w:r>
    </w:p>
    <w:p w:rsidR="00A678D1" w:rsidRDefault="00A678D1" w:rsidP="00A678D1">
      <w:pPr>
        <w:pStyle w:val="Styl"/>
        <w:tabs>
          <w:tab w:val="left" w:pos="1985"/>
        </w:tabs>
        <w:jc w:val="both"/>
        <w:rPr>
          <w:rFonts w:ascii="Calibri" w:hAnsi="Calibri" w:cs="Calibri"/>
          <w:color w:val="010000"/>
          <w:sz w:val="20"/>
          <w:szCs w:val="20"/>
        </w:rPr>
      </w:pPr>
    </w:p>
    <w:p w:rsidR="00A678D1" w:rsidRPr="00A678D1" w:rsidRDefault="00A678D1" w:rsidP="00A678D1">
      <w:pPr>
        <w:pStyle w:val="Styl"/>
        <w:tabs>
          <w:tab w:val="left" w:pos="1985"/>
        </w:tabs>
        <w:jc w:val="both"/>
        <w:rPr>
          <w:rFonts w:ascii="Calibri" w:hAnsi="Calibri" w:cs="Calibri"/>
          <w:color w:val="010000"/>
        </w:rPr>
      </w:pPr>
      <w:r w:rsidRPr="00A678D1">
        <w:rPr>
          <w:rFonts w:ascii="Calibri" w:hAnsi="Calibri" w:cs="Calibri"/>
          <w:color w:val="010000"/>
        </w:rPr>
        <w:t>Dodavatel je povinen v nabídce prokázat splnění kvalifikace následujícím způsobem a ve stanoveném rozsahu.</w:t>
      </w:r>
    </w:p>
    <w:p w:rsidR="00A678D1" w:rsidRDefault="00A678D1" w:rsidP="00A678D1">
      <w:pPr>
        <w:pStyle w:val="nadpisAAA"/>
        <w:spacing w:before="0" w:after="0" w:line="240" w:lineRule="auto"/>
        <w:ind w:left="0" w:right="0"/>
        <w:rPr>
          <w:sz w:val="20"/>
          <w:szCs w:val="20"/>
        </w:rPr>
      </w:pPr>
      <w:bookmarkStart w:id="1" w:name="_Toc325372623"/>
    </w:p>
    <w:p w:rsidR="00A678D1" w:rsidRPr="00A678D1" w:rsidRDefault="00A678D1" w:rsidP="00A678D1">
      <w:pPr>
        <w:pStyle w:val="nadpisAAA"/>
        <w:spacing w:before="0" w:after="0" w:line="240" w:lineRule="auto"/>
        <w:ind w:left="0" w:right="0" w:firstLine="357"/>
      </w:pPr>
      <w:r w:rsidRPr="00A678D1">
        <w:t>Rozsah kvalifikace</w:t>
      </w:r>
      <w:bookmarkEnd w:id="1"/>
      <w:r w:rsidRPr="00A678D1">
        <w:t>:</w:t>
      </w:r>
    </w:p>
    <w:p w:rsidR="00A678D1" w:rsidRPr="00A678D1" w:rsidRDefault="00A678D1" w:rsidP="00A678D1">
      <w:pPr>
        <w:pStyle w:val="Styl"/>
        <w:tabs>
          <w:tab w:val="left" w:pos="448"/>
          <w:tab w:val="left" w:pos="1985"/>
        </w:tabs>
        <w:jc w:val="both"/>
        <w:rPr>
          <w:rFonts w:ascii="Calibri" w:hAnsi="Calibri" w:cs="Calibri"/>
          <w:color w:val="010000"/>
        </w:rPr>
      </w:pPr>
    </w:p>
    <w:p w:rsidR="00A678D1" w:rsidRPr="00A678D1" w:rsidRDefault="00A678D1" w:rsidP="00A678D1">
      <w:pPr>
        <w:pStyle w:val="Styl"/>
        <w:spacing w:after="60"/>
        <w:ind w:firstLine="357"/>
        <w:jc w:val="both"/>
        <w:rPr>
          <w:rFonts w:ascii="Calibri" w:hAnsi="Calibri" w:cs="Calibri"/>
        </w:rPr>
      </w:pPr>
      <w:proofErr w:type="gramStart"/>
      <w:r w:rsidRPr="00A678D1">
        <w:rPr>
          <w:rFonts w:ascii="Calibri" w:hAnsi="Calibri" w:cs="Calibri"/>
          <w:color w:val="010000"/>
        </w:rPr>
        <w:t>Kvalifikovaným</w:t>
      </w:r>
      <w:proofErr w:type="gramEnd"/>
      <w:r w:rsidRPr="00A678D1">
        <w:rPr>
          <w:rFonts w:ascii="Calibri" w:hAnsi="Calibri" w:cs="Calibri"/>
          <w:color w:val="010000"/>
        </w:rPr>
        <w:t xml:space="preserve"> pro </w:t>
      </w:r>
      <w:r w:rsidRPr="00A678D1">
        <w:rPr>
          <w:rFonts w:ascii="Calibri" w:hAnsi="Calibri" w:cs="Calibri"/>
        </w:rPr>
        <w:t xml:space="preserve">plnění zakázky je dodavatel, </w:t>
      </w:r>
      <w:proofErr w:type="gramStart"/>
      <w:r w:rsidRPr="00A678D1">
        <w:rPr>
          <w:rFonts w:ascii="Calibri" w:hAnsi="Calibri" w:cs="Calibri"/>
        </w:rPr>
        <w:t>který:</w:t>
      </w:r>
      <w:proofErr w:type="gramEnd"/>
    </w:p>
    <w:p w:rsidR="00A678D1" w:rsidRPr="005973C5" w:rsidRDefault="00A678D1" w:rsidP="00A678D1">
      <w:pPr>
        <w:pStyle w:val="Styl"/>
        <w:numPr>
          <w:ilvl w:val="0"/>
          <w:numId w:val="7"/>
        </w:numPr>
        <w:spacing w:after="60"/>
        <w:ind w:firstLine="0"/>
        <w:jc w:val="both"/>
        <w:rPr>
          <w:rFonts w:ascii="Calibri" w:hAnsi="Calibri" w:cs="Calibri"/>
        </w:rPr>
      </w:pPr>
      <w:r w:rsidRPr="005973C5">
        <w:rPr>
          <w:rFonts w:ascii="Calibri" w:hAnsi="Calibri" w:cs="Calibri"/>
        </w:rPr>
        <w:t xml:space="preserve">splní základní způsobilost uvedenou níže </w:t>
      </w:r>
    </w:p>
    <w:p w:rsidR="00A678D1" w:rsidRPr="005973C5" w:rsidRDefault="00A678D1" w:rsidP="00A678D1">
      <w:pPr>
        <w:pStyle w:val="Styl"/>
        <w:numPr>
          <w:ilvl w:val="0"/>
          <w:numId w:val="7"/>
        </w:numPr>
        <w:spacing w:after="60"/>
        <w:ind w:firstLine="0"/>
        <w:jc w:val="both"/>
        <w:rPr>
          <w:rFonts w:ascii="Calibri" w:hAnsi="Calibri" w:cs="Calibri"/>
        </w:rPr>
      </w:pPr>
      <w:r w:rsidRPr="005973C5">
        <w:rPr>
          <w:rFonts w:ascii="Calibri" w:hAnsi="Calibri" w:cs="Calibri"/>
        </w:rPr>
        <w:t xml:space="preserve">splní profesní způsobilost uvedenou níže </w:t>
      </w:r>
    </w:p>
    <w:p w:rsidR="005973C5" w:rsidRPr="005973C5" w:rsidRDefault="005973C5" w:rsidP="00A678D1">
      <w:pPr>
        <w:pStyle w:val="Styl"/>
        <w:numPr>
          <w:ilvl w:val="0"/>
          <w:numId w:val="7"/>
        </w:numPr>
        <w:spacing w:after="60"/>
        <w:ind w:firstLine="0"/>
        <w:jc w:val="both"/>
        <w:rPr>
          <w:rFonts w:ascii="Calibri" w:hAnsi="Calibri" w:cs="Calibri"/>
        </w:rPr>
      </w:pPr>
      <w:r w:rsidRPr="005973C5">
        <w:rPr>
          <w:rFonts w:ascii="Calibri" w:hAnsi="Calibri" w:cs="Calibri"/>
        </w:rPr>
        <w:t>splní technické kvalifikační předpoklady uvedené níže</w:t>
      </w:r>
    </w:p>
    <w:p w:rsidR="00A678D1" w:rsidRDefault="00A678D1" w:rsidP="00A678D1">
      <w:pPr>
        <w:pStyle w:val="nadpisAAA"/>
        <w:spacing w:before="0" w:after="0" w:line="240" w:lineRule="auto"/>
        <w:ind w:left="0" w:right="0"/>
        <w:rPr>
          <w:sz w:val="20"/>
          <w:szCs w:val="20"/>
        </w:rPr>
      </w:pPr>
      <w:bookmarkStart w:id="2" w:name="_Toc325372624"/>
    </w:p>
    <w:p w:rsidR="00A678D1" w:rsidRPr="00A678D1" w:rsidRDefault="00A678D1" w:rsidP="00A678D1">
      <w:pPr>
        <w:pStyle w:val="nadpisAAA"/>
        <w:spacing w:before="0" w:after="0" w:line="240" w:lineRule="auto"/>
        <w:ind w:left="0" w:right="0"/>
        <w:jc w:val="both"/>
      </w:pPr>
      <w:r w:rsidRPr="00A678D1">
        <w:rPr>
          <w:caps/>
        </w:rPr>
        <w:t xml:space="preserve">Základní </w:t>
      </w:r>
      <w:bookmarkEnd w:id="2"/>
      <w:r w:rsidRPr="00A678D1">
        <w:rPr>
          <w:caps/>
        </w:rPr>
        <w:t>způsobilost</w:t>
      </w:r>
      <w:r w:rsidRPr="00A678D1">
        <w:t>:</w:t>
      </w:r>
    </w:p>
    <w:p w:rsidR="00A678D1" w:rsidRDefault="00A678D1" w:rsidP="00A678D1">
      <w:pPr>
        <w:suppressAutoHyphens/>
        <w:spacing w:after="60"/>
        <w:jc w:val="both"/>
        <w:rPr>
          <w:rFonts w:eastAsia="MS Mincho" w:cs="Arial"/>
          <w:sz w:val="20"/>
          <w:szCs w:val="20"/>
          <w:highlight w:val="cyan"/>
        </w:rPr>
      </w:pPr>
    </w:p>
    <w:p w:rsidR="00A678D1" w:rsidRPr="00A678D1" w:rsidRDefault="00A678D1" w:rsidP="00A678D1">
      <w:pPr>
        <w:suppressAutoHyphens/>
        <w:spacing w:after="60"/>
        <w:jc w:val="both"/>
        <w:rPr>
          <w:rFonts w:cs="Arial"/>
          <w:sz w:val="24"/>
          <w:szCs w:val="24"/>
        </w:rPr>
      </w:pPr>
      <w:proofErr w:type="gramStart"/>
      <w:r w:rsidRPr="00A678D1">
        <w:rPr>
          <w:rFonts w:eastAsia="MS Mincho" w:cs="Arial"/>
          <w:sz w:val="24"/>
          <w:szCs w:val="24"/>
          <w:highlight w:val="cyan"/>
        </w:rPr>
        <w:t>Způsobilým</w:t>
      </w:r>
      <w:proofErr w:type="gramEnd"/>
      <w:r w:rsidRPr="00A678D1">
        <w:rPr>
          <w:rFonts w:eastAsia="MS Mincho" w:cs="Arial"/>
          <w:sz w:val="24"/>
          <w:szCs w:val="24"/>
          <w:highlight w:val="cyan"/>
        </w:rPr>
        <w:t xml:space="preserve"> </w:t>
      </w:r>
      <w:r w:rsidRPr="00A678D1">
        <w:rPr>
          <w:rFonts w:cs="Arial"/>
          <w:sz w:val="24"/>
          <w:szCs w:val="24"/>
          <w:highlight w:val="cyan"/>
        </w:rPr>
        <w:t xml:space="preserve">je dodavatel, </w:t>
      </w:r>
      <w:proofErr w:type="gramStart"/>
      <w:r w:rsidRPr="00A678D1">
        <w:rPr>
          <w:rFonts w:cs="Arial"/>
          <w:sz w:val="24"/>
          <w:szCs w:val="24"/>
          <w:highlight w:val="cyan"/>
        </w:rPr>
        <w:t>který:</w:t>
      </w:r>
      <w:proofErr w:type="gramEnd"/>
    </w:p>
    <w:p w:rsidR="00A678D1" w:rsidRPr="00A678D1" w:rsidRDefault="00A678D1" w:rsidP="00A678D1">
      <w:pPr>
        <w:numPr>
          <w:ilvl w:val="0"/>
          <w:numId w:val="10"/>
        </w:numPr>
        <w:tabs>
          <w:tab w:val="left" w:pos="709"/>
        </w:tabs>
        <w:suppressAutoHyphens/>
        <w:spacing w:after="60" w:line="240" w:lineRule="auto"/>
        <w:ind w:left="714" w:hanging="357"/>
        <w:jc w:val="both"/>
        <w:rPr>
          <w:rFonts w:cs="Arial"/>
          <w:sz w:val="24"/>
          <w:szCs w:val="24"/>
        </w:rPr>
      </w:pPr>
      <w:r w:rsidRPr="00A678D1">
        <w:rPr>
          <w:rFonts w:cs="Arial"/>
          <w:sz w:val="24"/>
          <w:szCs w:val="24"/>
        </w:rPr>
        <w:t>nebyl v zemi svého sídla v posledních 5 letech přede dnem zahájení výběrového řízení pravomocně odsouzen pro trestný čin:</w:t>
      </w:r>
    </w:p>
    <w:p w:rsidR="00A678D1" w:rsidRPr="00A678D1" w:rsidRDefault="00A678D1" w:rsidP="00A678D1">
      <w:pPr>
        <w:numPr>
          <w:ilvl w:val="0"/>
          <w:numId w:val="11"/>
        </w:numPr>
        <w:suppressAutoHyphens/>
        <w:spacing w:after="60" w:line="240" w:lineRule="auto"/>
        <w:ind w:left="1071" w:hanging="357"/>
        <w:jc w:val="both"/>
        <w:rPr>
          <w:rFonts w:eastAsia="Calibri" w:cs="Arial"/>
          <w:sz w:val="24"/>
          <w:szCs w:val="24"/>
        </w:rPr>
      </w:pPr>
      <w:r w:rsidRPr="00A678D1">
        <w:rPr>
          <w:rFonts w:eastAsia="Calibri" w:cs="Arial"/>
          <w:sz w:val="24"/>
          <w:szCs w:val="24"/>
        </w:rPr>
        <w:t xml:space="preserve">spáchaný ve prospěch organizované zločinecké skupiny nebo trestný čin účasti na organizované zločinecké skupině, </w:t>
      </w:r>
    </w:p>
    <w:p w:rsidR="00A678D1" w:rsidRPr="00A678D1" w:rsidRDefault="00A678D1" w:rsidP="00A678D1">
      <w:pPr>
        <w:numPr>
          <w:ilvl w:val="0"/>
          <w:numId w:val="11"/>
        </w:numPr>
        <w:suppressAutoHyphens/>
        <w:spacing w:after="60" w:line="240" w:lineRule="auto"/>
        <w:ind w:left="1071" w:hanging="357"/>
        <w:jc w:val="both"/>
        <w:rPr>
          <w:rFonts w:eastAsia="Calibri" w:cs="Arial"/>
          <w:sz w:val="24"/>
          <w:szCs w:val="24"/>
        </w:rPr>
      </w:pPr>
      <w:r w:rsidRPr="00A678D1">
        <w:rPr>
          <w:rFonts w:eastAsia="Calibri" w:cs="Arial"/>
          <w:sz w:val="24"/>
          <w:szCs w:val="24"/>
        </w:rPr>
        <w:t xml:space="preserve">obchodování s lidmi, </w:t>
      </w:r>
    </w:p>
    <w:p w:rsidR="00A678D1" w:rsidRPr="00A678D1" w:rsidRDefault="00A678D1" w:rsidP="00A678D1">
      <w:pPr>
        <w:numPr>
          <w:ilvl w:val="0"/>
          <w:numId w:val="11"/>
        </w:numPr>
        <w:suppressAutoHyphens/>
        <w:spacing w:after="60" w:line="240" w:lineRule="auto"/>
        <w:ind w:left="1071" w:hanging="357"/>
        <w:jc w:val="both"/>
        <w:rPr>
          <w:rFonts w:eastAsia="Calibri" w:cs="Arial"/>
          <w:sz w:val="24"/>
          <w:szCs w:val="24"/>
        </w:rPr>
      </w:pPr>
      <w:r w:rsidRPr="00A678D1">
        <w:rPr>
          <w:rFonts w:eastAsia="Calibri" w:cs="Arial"/>
          <w:sz w:val="24"/>
          <w:szCs w:val="24"/>
        </w:rPr>
        <w:t>proti majetku vyjmenovaný níže:</w:t>
      </w:r>
    </w:p>
    <w:p w:rsidR="00A678D1" w:rsidRPr="00A678D1" w:rsidRDefault="00A678D1" w:rsidP="00A678D1">
      <w:pPr>
        <w:numPr>
          <w:ilvl w:val="0"/>
          <w:numId w:val="12"/>
        </w:numPr>
        <w:suppressAutoHyphens/>
        <w:spacing w:after="60" w:line="240" w:lineRule="auto"/>
        <w:ind w:left="1429" w:hanging="357"/>
        <w:jc w:val="both"/>
        <w:rPr>
          <w:rFonts w:eastAsia="Calibri" w:cs="Arial"/>
          <w:sz w:val="24"/>
          <w:szCs w:val="24"/>
        </w:rPr>
      </w:pPr>
      <w:r w:rsidRPr="00A678D1">
        <w:rPr>
          <w:rFonts w:eastAsia="Calibri" w:cs="Arial"/>
          <w:sz w:val="24"/>
          <w:szCs w:val="24"/>
        </w:rPr>
        <w:t xml:space="preserve">podvod, </w:t>
      </w:r>
    </w:p>
    <w:p w:rsidR="00A678D1" w:rsidRPr="00A678D1" w:rsidRDefault="00A678D1" w:rsidP="00A678D1">
      <w:pPr>
        <w:numPr>
          <w:ilvl w:val="0"/>
          <w:numId w:val="12"/>
        </w:numPr>
        <w:suppressAutoHyphens/>
        <w:spacing w:after="60" w:line="240" w:lineRule="auto"/>
        <w:ind w:left="1429" w:hanging="357"/>
        <w:jc w:val="both"/>
        <w:rPr>
          <w:rFonts w:eastAsia="Calibri" w:cs="Arial"/>
          <w:sz w:val="24"/>
          <w:szCs w:val="24"/>
        </w:rPr>
      </w:pPr>
      <w:r w:rsidRPr="00A678D1">
        <w:rPr>
          <w:rFonts w:eastAsia="Calibri" w:cs="Arial"/>
          <w:sz w:val="24"/>
          <w:szCs w:val="24"/>
        </w:rPr>
        <w:t xml:space="preserve">úvěrový podvod, </w:t>
      </w:r>
    </w:p>
    <w:p w:rsidR="00A678D1" w:rsidRPr="00A678D1" w:rsidRDefault="00A678D1" w:rsidP="00A678D1">
      <w:pPr>
        <w:numPr>
          <w:ilvl w:val="0"/>
          <w:numId w:val="12"/>
        </w:numPr>
        <w:suppressAutoHyphens/>
        <w:spacing w:after="60" w:line="240" w:lineRule="auto"/>
        <w:ind w:left="1429" w:hanging="357"/>
        <w:jc w:val="both"/>
        <w:rPr>
          <w:rFonts w:eastAsia="Calibri" w:cs="Arial"/>
          <w:sz w:val="24"/>
          <w:szCs w:val="24"/>
        </w:rPr>
      </w:pPr>
      <w:r w:rsidRPr="00A678D1">
        <w:rPr>
          <w:rFonts w:eastAsia="Calibri" w:cs="Arial"/>
          <w:sz w:val="24"/>
          <w:szCs w:val="24"/>
        </w:rPr>
        <w:t xml:space="preserve">dotační podvod, </w:t>
      </w:r>
    </w:p>
    <w:p w:rsidR="00A678D1" w:rsidRPr="00A678D1" w:rsidRDefault="00A678D1" w:rsidP="00A678D1">
      <w:pPr>
        <w:numPr>
          <w:ilvl w:val="0"/>
          <w:numId w:val="12"/>
        </w:numPr>
        <w:suppressAutoHyphens/>
        <w:spacing w:after="60" w:line="240" w:lineRule="auto"/>
        <w:ind w:left="1429" w:hanging="357"/>
        <w:jc w:val="both"/>
        <w:rPr>
          <w:rFonts w:eastAsia="Calibri" w:cs="Arial"/>
          <w:sz w:val="24"/>
          <w:szCs w:val="24"/>
        </w:rPr>
      </w:pPr>
      <w:r w:rsidRPr="00A678D1">
        <w:rPr>
          <w:rFonts w:eastAsia="Calibri" w:cs="Arial"/>
          <w:sz w:val="24"/>
          <w:szCs w:val="24"/>
        </w:rPr>
        <w:t xml:space="preserve">podílnictví, </w:t>
      </w:r>
    </w:p>
    <w:p w:rsidR="00A678D1" w:rsidRPr="00A678D1" w:rsidRDefault="00A678D1" w:rsidP="00A678D1">
      <w:pPr>
        <w:numPr>
          <w:ilvl w:val="0"/>
          <w:numId w:val="12"/>
        </w:numPr>
        <w:suppressAutoHyphens/>
        <w:spacing w:after="60" w:line="240" w:lineRule="auto"/>
        <w:ind w:left="1429" w:hanging="357"/>
        <w:jc w:val="both"/>
        <w:rPr>
          <w:rFonts w:eastAsia="Calibri" w:cs="Arial"/>
          <w:sz w:val="24"/>
          <w:szCs w:val="24"/>
        </w:rPr>
      </w:pPr>
      <w:r w:rsidRPr="00A678D1">
        <w:rPr>
          <w:rFonts w:eastAsia="Calibri" w:cs="Arial"/>
          <w:sz w:val="24"/>
          <w:szCs w:val="24"/>
        </w:rPr>
        <w:lastRenderedPageBreak/>
        <w:t>podílnictví z nedbalosti,</w:t>
      </w:r>
    </w:p>
    <w:p w:rsidR="00A678D1" w:rsidRPr="00A678D1" w:rsidRDefault="00A678D1" w:rsidP="00A678D1">
      <w:pPr>
        <w:numPr>
          <w:ilvl w:val="0"/>
          <w:numId w:val="12"/>
        </w:numPr>
        <w:suppressAutoHyphens/>
        <w:spacing w:after="60" w:line="240" w:lineRule="auto"/>
        <w:ind w:left="1429" w:hanging="357"/>
        <w:jc w:val="both"/>
        <w:rPr>
          <w:rFonts w:eastAsia="Calibri" w:cs="Arial"/>
          <w:sz w:val="24"/>
          <w:szCs w:val="24"/>
        </w:rPr>
      </w:pPr>
      <w:r w:rsidRPr="00A678D1">
        <w:rPr>
          <w:rFonts w:eastAsia="Calibri" w:cs="Arial"/>
          <w:sz w:val="24"/>
          <w:szCs w:val="24"/>
        </w:rPr>
        <w:t xml:space="preserve">legalizace výnosů z trestné činnosti, </w:t>
      </w:r>
    </w:p>
    <w:p w:rsidR="00A678D1" w:rsidRPr="00A678D1" w:rsidRDefault="00A678D1" w:rsidP="00A678D1">
      <w:pPr>
        <w:numPr>
          <w:ilvl w:val="0"/>
          <w:numId w:val="12"/>
        </w:numPr>
        <w:suppressAutoHyphens/>
        <w:spacing w:after="60" w:line="240" w:lineRule="auto"/>
        <w:ind w:left="1429" w:hanging="357"/>
        <w:jc w:val="both"/>
        <w:rPr>
          <w:rFonts w:eastAsia="Calibri"/>
          <w:sz w:val="24"/>
          <w:szCs w:val="24"/>
        </w:rPr>
      </w:pPr>
      <w:r w:rsidRPr="00A678D1">
        <w:rPr>
          <w:rFonts w:eastAsia="Calibri" w:cs="Arial"/>
          <w:sz w:val="24"/>
          <w:szCs w:val="24"/>
        </w:rPr>
        <w:t>legalizace výnosů z trestné činnosti z nedbalosti</w:t>
      </w:r>
      <w:r w:rsidRPr="00A678D1">
        <w:rPr>
          <w:rFonts w:eastAsia="Calibri"/>
          <w:sz w:val="24"/>
          <w:szCs w:val="24"/>
        </w:rPr>
        <w:t>,</w:t>
      </w:r>
    </w:p>
    <w:p w:rsidR="00A678D1" w:rsidRPr="00A678D1" w:rsidRDefault="00A678D1" w:rsidP="00A678D1">
      <w:pPr>
        <w:numPr>
          <w:ilvl w:val="0"/>
          <w:numId w:val="11"/>
        </w:numPr>
        <w:suppressAutoHyphens/>
        <w:spacing w:after="60" w:line="240" w:lineRule="auto"/>
        <w:ind w:left="1071" w:hanging="357"/>
        <w:jc w:val="both"/>
        <w:rPr>
          <w:rFonts w:eastAsia="Calibri" w:cs="Arial"/>
          <w:sz w:val="24"/>
          <w:szCs w:val="24"/>
        </w:rPr>
      </w:pPr>
      <w:r w:rsidRPr="00A678D1">
        <w:rPr>
          <w:rFonts w:eastAsia="Calibri" w:cs="Arial"/>
          <w:sz w:val="24"/>
          <w:szCs w:val="24"/>
        </w:rPr>
        <w:t>hospodářský vyjmenovaný níže:</w:t>
      </w:r>
    </w:p>
    <w:p w:rsidR="00A678D1" w:rsidRPr="00A678D1" w:rsidRDefault="00A678D1" w:rsidP="00A678D1">
      <w:pPr>
        <w:numPr>
          <w:ilvl w:val="0"/>
          <w:numId w:val="12"/>
        </w:numPr>
        <w:suppressAutoHyphens/>
        <w:spacing w:after="60" w:line="240" w:lineRule="auto"/>
        <w:ind w:left="1429" w:hanging="357"/>
        <w:jc w:val="both"/>
        <w:rPr>
          <w:rFonts w:eastAsia="Calibri" w:cs="Arial"/>
          <w:sz w:val="24"/>
          <w:szCs w:val="24"/>
        </w:rPr>
      </w:pPr>
      <w:r w:rsidRPr="00A678D1">
        <w:rPr>
          <w:rFonts w:eastAsia="Calibri" w:cs="Arial"/>
          <w:sz w:val="24"/>
          <w:szCs w:val="24"/>
        </w:rPr>
        <w:t xml:space="preserve">zneužití informace a postavení v obchodním styku, </w:t>
      </w:r>
    </w:p>
    <w:p w:rsidR="00A678D1" w:rsidRPr="00A678D1" w:rsidRDefault="00A678D1" w:rsidP="00A678D1">
      <w:pPr>
        <w:numPr>
          <w:ilvl w:val="0"/>
          <w:numId w:val="12"/>
        </w:numPr>
        <w:suppressAutoHyphens/>
        <w:spacing w:after="60" w:line="240" w:lineRule="auto"/>
        <w:ind w:left="1429" w:hanging="357"/>
        <w:jc w:val="both"/>
        <w:rPr>
          <w:rFonts w:eastAsia="Calibri" w:cs="Arial"/>
          <w:sz w:val="24"/>
          <w:szCs w:val="24"/>
        </w:rPr>
      </w:pPr>
      <w:r w:rsidRPr="00A678D1">
        <w:rPr>
          <w:rFonts w:eastAsia="Calibri" w:cs="Arial"/>
          <w:sz w:val="24"/>
          <w:szCs w:val="24"/>
        </w:rPr>
        <w:t xml:space="preserve">sjednání výhody při zadání veřejné zakázky, při veřejné soutěži a veřejné dražbě, </w:t>
      </w:r>
    </w:p>
    <w:p w:rsidR="00A678D1" w:rsidRPr="00A678D1" w:rsidRDefault="00A678D1" w:rsidP="00A678D1">
      <w:pPr>
        <w:numPr>
          <w:ilvl w:val="0"/>
          <w:numId w:val="12"/>
        </w:numPr>
        <w:suppressAutoHyphens/>
        <w:spacing w:after="60" w:line="240" w:lineRule="auto"/>
        <w:ind w:left="1429" w:hanging="357"/>
        <w:jc w:val="both"/>
        <w:rPr>
          <w:rFonts w:eastAsia="Calibri" w:cs="Arial"/>
          <w:sz w:val="24"/>
          <w:szCs w:val="24"/>
        </w:rPr>
      </w:pPr>
      <w:r w:rsidRPr="00A678D1">
        <w:rPr>
          <w:rFonts w:eastAsia="Calibri" w:cs="Arial"/>
          <w:sz w:val="24"/>
          <w:szCs w:val="24"/>
        </w:rPr>
        <w:t xml:space="preserve">pletichy při zadání veřejné zakázky a při veřejné soutěži, </w:t>
      </w:r>
    </w:p>
    <w:p w:rsidR="00A678D1" w:rsidRPr="00A678D1" w:rsidRDefault="00A678D1" w:rsidP="00A678D1">
      <w:pPr>
        <w:numPr>
          <w:ilvl w:val="0"/>
          <w:numId w:val="12"/>
        </w:numPr>
        <w:suppressAutoHyphens/>
        <w:spacing w:after="60" w:line="240" w:lineRule="auto"/>
        <w:ind w:left="1429" w:hanging="357"/>
        <w:jc w:val="both"/>
        <w:rPr>
          <w:rFonts w:eastAsia="Calibri" w:cs="Arial"/>
          <w:sz w:val="24"/>
          <w:szCs w:val="24"/>
        </w:rPr>
      </w:pPr>
      <w:r w:rsidRPr="00A678D1">
        <w:rPr>
          <w:rFonts w:eastAsia="Calibri" w:cs="Arial"/>
          <w:sz w:val="24"/>
          <w:szCs w:val="24"/>
        </w:rPr>
        <w:t xml:space="preserve">pletichy při veřejné dražbě, </w:t>
      </w:r>
    </w:p>
    <w:p w:rsidR="00A678D1" w:rsidRPr="00A678D1" w:rsidRDefault="00A678D1" w:rsidP="00A678D1">
      <w:pPr>
        <w:numPr>
          <w:ilvl w:val="0"/>
          <w:numId w:val="12"/>
        </w:numPr>
        <w:suppressAutoHyphens/>
        <w:spacing w:after="60" w:line="240" w:lineRule="auto"/>
        <w:ind w:left="1429" w:hanging="357"/>
        <w:jc w:val="both"/>
        <w:rPr>
          <w:rFonts w:eastAsia="Calibri" w:cs="Arial"/>
          <w:sz w:val="24"/>
          <w:szCs w:val="24"/>
        </w:rPr>
      </w:pPr>
      <w:r w:rsidRPr="00A678D1">
        <w:rPr>
          <w:rFonts w:eastAsia="Calibri" w:cs="Arial"/>
          <w:sz w:val="24"/>
          <w:szCs w:val="24"/>
        </w:rPr>
        <w:t xml:space="preserve">poškození finančních zájmů Evropské unie, </w:t>
      </w:r>
    </w:p>
    <w:p w:rsidR="00A678D1" w:rsidRPr="00A678D1" w:rsidRDefault="00A678D1" w:rsidP="00A678D1">
      <w:pPr>
        <w:numPr>
          <w:ilvl w:val="0"/>
          <w:numId w:val="11"/>
        </w:numPr>
        <w:suppressAutoHyphens/>
        <w:spacing w:after="60" w:line="240" w:lineRule="auto"/>
        <w:ind w:left="1071" w:hanging="357"/>
        <w:jc w:val="both"/>
        <w:rPr>
          <w:rFonts w:eastAsia="Calibri" w:cs="Arial"/>
          <w:sz w:val="24"/>
          <w:szCs w:val="24"/>
        </w:rPr>
      </w:pPr>
      <w:r w:rsidRPr="00A678D1">
        <w:rPr>
          <w:rFonts w:eastAsia="Calibri" w:cs="Arial"/>
          <w:sz w:val="24"/>
          <w:szCs w:val="24"/>
        </w:rPr>
        <w:t>obecně nebezpečný,</w:t>
      </w:r>
    </w:p>
    <w:p w:rsidR="00A678D1" w:rsidRPr="00A678D1" w:rsidRDefault="00A678D1" w:rsidP="00A678D1">
      <w:pPr>
        <w:numPr>
          <w:ilvl w:val="0"/>
          <w:numId w:val="11"/>
        </w:numPr>
        <w:suppressAutoHyphens/>
        <w:spacing w:after="60" w:line="240" w:lineRule="auto"/>
        <w:ind w:left="1071" w:hanging="357"/>
        <w:jc w:val="both"/>
        <w:rPr>
          <w:rFonts w:eastAsia="Calibri" w:cs="Arial"/>
          <w:sz w:val="24"/>
          <w:szCs w:val="24"/>
        </w:rPr>
      </w:pPr>
      <w:r w:rsidRPr="00A678D1">
        <w:rPr>
          <w:rFonts w:eastAsia="Calibri" w:cs="Arial"/>
          <w:sz w:val="24"/>
          <w:szCs w:val="24"/>
        </w:rPr>
        <w:t>proti České republice, cizímu státu a mezinárodní organizaci,</w:t>
      </w:r>
    </w:p>
    <w:p w:rsidR="00A678D1" w:rsidRPr="00A678D1" w:rsidRDefault="00A678D1" w:rsidP="00A678D1">
      <w:pPr>
        <w:numPr>
          <w:ilvl w:val="0"/>
          <w:numId w:val="11"/>
        </w:numPr>
        <w:suppressAutoHyphens/>
        <w:spacing w:after="60" w:line="240" w:lineRule="auto"/>
        <w:ind w:left="1071" w:hanging="357"/>
        <w:jc w:val="both"/>
        <w:rPr>
          <w:rFonts w:eastAsia="Calibri" w:cs="Arial"/>
          <w:sz w:val="24"/>
          <w:szCs w:val="24"/>
        </w:rPr>
      </w:pPr>
      <w:r w:rsidRPr="00A678D1">
        <w:rPr>
          <w:rFonts w:eastAsia="Calibri" w:cs="Arial"/>
          <w:sz w:val="24"/>
          <w:szCs w:val="24"/>
        </w:rPr>
        <w:t>proti pořádku ve věcech veřejných vyjmenovaný níže:</w:t>
      </w:r>
    </w:p>
    <w:p w:rsidR="00A678D1" w:rsidRPr="00A678D1" w:rsidRDefault="00A678D1" w:rsidP="00A678D1">
      <w:pPr>
        <w:numPr>
          <w:ilvl w:val="0"/>
          <w:numId w:val="12"/>
        </w:numPr>
        <w:suppressAutoHyphens/>
        <w:spacing w:after="60" w:line="240" w:lineRule="auto"/>
        <w:ind w:left="1429" w:hanging="357"/>
        <w:jc w:val="both"/>
        <w:rPr>
          <w:rFonts w:eastAsia="Calibri" w:cs="Arial"/>
          <w:sz w:val="24"/>
          <w:szCs w:val="24"/>
        </w:rPr>
      </w:pPr>
      <w:r w:rsidRPr="00A678D1">
        <w:rPr>
          <w:rFonts w:eastAsia="Calibri" w:cs="Arial"/>
          <w:sz w:val="24"/>
          <w:szCs w:val="24"/>
        </w:rPr>
        <w:t xml:space="preserve">trestné činy proti výkonu pravomoci orgánu veřejné moci a úřední osoby, </w:t>
      </w:r>
    </w:p>
    <w:p w:rsidR="00A678D1" w:rsidRPr="00A678D1" w:rsidRDefault="00A678D1" w:rsidP="00A678D1">
      <w:pPr>
        <w:numPr>
          <w:ilvl w:val="0"/>
          <w:numId w:val="12"/>
        </w:numPr>
        <w:suppressAutoHyphens/>
        <w:spacing w:after="60" w:line="240" w:lineRule="auto"/>
        <w:ind w:left="1429" w:hanging="357"/>
        <w:jc w:val="both"/>
        <w:rPr>
          <w:rFonts w:eastAsia="Calibri" w:cs="Arial"/>
          <w:sz w:val="24"/>
          <w:szCs w:val="24"/>
        </w:rPr>
      </w:pPr>
      <w:r w:rsidRPr="00A678D1">
        <w:rPr>
          <w:rFonts w:eastAsia="Calibri" w:cs="Arial"/>
          <w:sz w:val="24"/>
          <w:szCs w:val="24"/>
        </w:rPr>
        <w:t xml:space="preserve">trestné činy úředních osob, </w:t>
      </w:r>
    </w:p>
    <w:p w:rsidR="00A678D1" w:rsidRPr="00A678D1" w:rsidRDefault="00A678D1" w:rsidP="00A678D1">
      <w:pPr>
        <w:numPr>
          <w:ilvl w:val="0"/>
          <w:numId w:val="12"/>
        </w:numPr>
        <w:suppressAutoHyphens/>
        <w:spacing w:after="60" w:line="240" w:lineRule="auto"/>
        <w:ind w:left="1429" w:hanging="357"/>
        <w:jc w:val="both"/>
        <w:rPr>
          <w:rFonts w:eastAsia="Calibri" w:cs="Arial"/>
          <w:sz w:val="24"/>
          <w:szCs w:val="24"/>
        </w:rPr>
      </w:pPr>
      <w:r w:rsidRPr="00A678D1">
        <w:rPr>
          <w:rFonts w:eastAsia="Calibri" w:cs="Arial"/>
          <w:sz w:val="24"/>
          <w:szCs w:val="24"/>
        </w:rPr>
        <w:t xml:space="preserve">úplatkářství, </w:t>
      </w:r>
    </w:p>
    <w:p w:rsidR="00A678D1" w:rsidRPr="00A678D1" w:rsidRDefault="00A678D1" w:rsidP="00A678D1">
      <w:pPr>
        <w:numPr>
          <w:ilvl w:val="0"/>
          <w:numId w:val="12"/>
        </w:numPr>
        <w:suppressAutoHyphens/>
        <w:spacing w:after="60" w:line="240" w:lineRule="auto"/>
        <w:ind w:left="1429" w:hanging="357"/>
        <w:jc w:val="both"/>
        <w:rPr>
          <w:rFonts w:eastAsia="Calibri" w:cs="Arial"/>
          <w:sz w:val="24"/>
          <w:szCs w:val="24"/>
        </w:rPr>
      </w:pPr>
      <w:r w:rsidRPr="00A678D1">
        <w:rPr>
          <w:rFonts w:eastAsia="Calibri" w:cs="Arial"/>
          <w:sz w:val="24"/>
          <w:szCs w:val="24"/>
        </w:rPr>
        <w:t>jiná rušení činnosti orgánu veřejné moci.</w:t>
      </w:r>
    </w:p>
    <w:p w:rsidR="00A678D1" w:rsidRPr="00A678D1" w:rsidRDefault="00A678D1" w:rsidP="00A678D1">
      <w:pPr>
        <w:numPr>
          <w:ilvl w:val="0"/>
          <w:numId w:val="10"/>
        </w:numPr>
        <w:tabs>
          <w:tab w:val="left" w:pos="709"/>
        </w:tabs>
        <w:suppressAutoHyphens/>
        <w:spacing w:after="60" w:line="240" w:lineRule="auto"/>
        <w:ind w:left="714" w:hanging="357"/>
        <w:jc w:val="both"/>
        <w:rPr>
          <w:rFonts w:cs="Arial"/>
          <w:sz w:val="24"/>
          <w:szCs w:val="24"/>
        </w:rPr>
      </w:pPr>
      <w:r w:rsidRPr="00A678D1">
        <w:rPr>
          <w:rFonts w:cs="Arial"/>
          <w:sz w:val="24"/>
          <w:szCs w:val="24"/>
        </w:rPr>
        <w:t xml:space="preserve">nemá v České republice nebo v zemi svého sídla v evidenci daní zachycen splatný daňový nedoplatek, </w:t>
      </w:r>
    </w:p>
    <w:p w:rsidR="00A678D1" w:rsidRPr="00A678D1" w:rsidRDefault="00A678D1" w:rsidP="00A678D1">
      <w:pPr>
        <w:numPr>
          <w:ilvl w:val="0"/>
          <w:numId w:val="10"/>
        </w:numPr>
        <w:tabs>
          <w:tab w:val="left" w:pos="709"/>
        </w:tabs>
        <w:suppressAutoHyphens/>
        <w:spacing w:after="60" w:line="240" w:lineRule="auto"/>
        <w:ind w:left="714" w:hanging="357"/>
        <w:jc w:val="both"/>
        <w:rPr>
          <w:rFonts w:cs="Arial"/>
          <w:sz w:val="24"/>
          <w:szCs w:val="24"/>
        </w:rPr>
      </w:pPr>
      <w:r w:rsidRPr="00A678D1">
        <w:rPr>
          <w:rFonts w:cs="Arial"/>
          <w:sz w:val="24"/>
          <w:szCs w:val="24"/>
        </w:rPr>
        <w:t xml:space="preserve">nemá v České republice nebo v zemi svého sídla splatný nedoplatek na pojistném nebo na penále na veřejné zdravotní pojištění, </w:t>
      </w:r>
    </w:p>
    <w:p w:rsidR="00A678D1" w:rsidRPr="00A678D1" w:rsidRDefault="00A678D1" w:rsidP="00A678D1">
      <w:pPr>
        <w:numPr>
          <w:ilvl w:val="0"/>
          <w:numId w:val="10"/>
        </w:numPr>
        <w:tabs>
          <w:tab w:val="left" w:pos="709"/>
        </w:tabs>
        <w:suppressAutoHyphens/>
        <w:spacing w:after="60" w:line="240" w:lineRule="auto"/>
        <w:ind w:left="714" w:hanging="357"/>
        <w:jc w:val="both"/>
        <w:rPr>
          <w:rFonts w:cs="Arial"/>
          <w:sz w:val="24"/>
          <w:szCs w:val="24"/>
        </w:rPr>
      </w:pPr>
      <w:r w:rsidRPr="00A678D1">
        <w:rPr>
          <w:rFonts w:cs="Arial"/>
          <w:sz w:val="24"/>
          <w:szCs w:val="24"/>
        </w:rPr>
        <w:t>nemá v České republice nebo v zemi svého sídla splatný nedoplatek na pojistném nebo na penále na sociální zabezpečení a příspěvku na státní politiku zaměstnanosti,</w:t>
      </w:r>
    </w:p>
    <w:p w:rsidR="00A678D1" w:rsidRPr="00A678D1" w:rsidRDefault="00A678D1" w:rsidP="00A678D1">
      <w:pPr>
        <w:numPr>
          <w:ilvl w:val="0"/>
          <w:numId w:val="10"/>
        </w:numPr>
        <w:tabs>
          <w:tab w:val="left" w:pos="709"/>
        </w:tabs>
        <w:suppressAutoHyphens/>
        <w:spacing w:after="0" w:line="240" w:lineRule="auto"/>
        <w:ind w:left="714" w:hanging="357"/>
        <w:jc w:val="both"/>
        <w:rPr>
          <w:rFonts w:cs="Arial"/>
          <w:sz w:val="24"/>
          <w:szCs w:val="24"/>
        </w:rPr>
      </w:pPr>
      <w:r w:rsidRPr="00A678D1">
        <w:rPr>
          <w:rFonts w:cs="Arial"/>
          <w:sz w:val="24"/>
          <w:szCs w:val="24"/>
        </w:rPr>
        <w:t xml:space="preserve">není v likvidaci, proti </w:t>
      </w:r>
      <w:proofErr w:type="gramStart"/>
      <w:r w:rsidRPr="00A678D1">
        <w:rPr>
          <w:rFonts w:cs="Arial"/>
          <w:sz w:val="24"/>
          <w:szCs w:val="24"/>
        </w:rPr>
        <w:t>němuž</w:t>
      </w:r>
      <w:proofErr w:type="gramEnd"/>
      <w:r w:rsidRPr="00A678D1">
        <w:rPr>
          <w:rFonts w:cs="Arial"/>
          <w:sz w:val="24"/>
          <w:szCs w:val="24"/>
        </w:rPr>
        <w:t xml:space="preserve"> nebylo vydáno rozhodnutí o úpadku, nebo vůči němuž nebyla nařízena nucená správa podle jiného právního předpisu.</w:t>
      </w:r>
    </w:p>
    <w:p w:rsidR="00A678D1" w:rsidRPr="00A678D1" w:rsidRDefault="00A678D1" w:rsidP="00A678D1">
      <w:pPr>
        <w:pStyle w:val="Styl"/>
        <w:tabs>
          <w:tab w:val="left" w:pos="426"/>
          <w:tab w:val="left" w:pos="1985"/>
        </w:tabs>
        <w:jc w:val="both"/>
        <w:rPr>
          <w:rFonts w:cs="Calibri"/>
        </w:rPr>
      </w:pPr>
    </w:p>
    <w:p w:rsidR="00A678D1" w:rsidRDefault="00A678D1" w:rsidP="00A678D1">
      <w:pPr>
        <w:widowControl w:val="0"/>
        <w:autoSpaceDE w:val="0"/>
        <w:autoSpaceDN w:val="0"/>
        <w:adjustRightInd w:val="0"/>
        <w:jc w:val="both"/>
        <w:rPr>
          <w:rFonts w:cs="Calibri"/>
          <w:sz w:val="20"/>
          <w:szCs w:val="20"/>
        </w:rPr>
      </w:pPr>
      <w:r w:rsidRPr="00A678D1">
        <w:rPr>
          <w:rFonts w:cs="Calibri"/>
          <w:sz w:val="24"/>
          <w:szCs w:val="24"/>
        </w:rPr>
        <w:t>Dodavatel prokazuje splnění základní způsobilosti</w:t>
      </w:r>
      <w:r w:rsidRPr="00A678D1">
        <w:rPr>
          <w:rFonts w:cs="Calibri"/>
          <w:color w:val="FF0000"/>
          <w:sz w:val="24"/>
          <w:szCs w:val="24"/>
        </w:rPr>
        <w:t xml:space="preserve"> </w:t>
      </w:r>
      <w:r w:rsidRPr="00A678D1">
        <w:rPr>
          <w:rFonts w:cs="Calibri"/>
          <w:sz w:val="24"/>
          <w:szCs w:val="24"/>
        </w:rPr>
        <w:t>předložením čestného prohlášení (</w:t>
      </w:r>
      <w:r w:rsidRPr="00A678D1">
        <w:rPr>
          <w:rFonts w:cs="Calibri"/>
          <w:color w:val="010000"/>
          <w:sz w:val="24"/>
          <w:szCs w:val="24"/>
        </w:rPr>
        <w:t xml:space="preserve">vzor </w:t>
      </w:r>
      <w:r w:rsidRPr="00A678D1">
        <w:rPr>
          <w:rFonts w:cs="Calibri"/>
          <w:sz w:val="24"/>
          <w:szCs w:val="24"/>
        </w:rPr>
        <w:t>viz příloha č. 2 tohoto Oznámení). Čestné prohlášení musí být podepsáno osobou oprávněnou jednat za dodavatele.</w:t>
      </w:r>
    </w:p>
    <w:p w:rsidR="00A678D1" w:rsidRDefault="00A678D1" w:rsidP="00A678D1">
      <w:pPr>
        <w:widowControl w:val="0"/>
        <w:autoSpaceDE w:val="0"/>
        <w:autoSpaceDN w:val="0"/>
        <w:adjustRightInd w:val="0"/>
        <w:jc w:val="both"/>
        <w:rPr>
          <w:rFonts w:cs="Calibri"/>
          <w:i/>
          <w:sz w:val="16"/>
          <w:szCs w:val="16"/>
        </w:rPr>
      </w:pPr>
    </w:p>
    <w:p w:rsidR="00A678D1" w:rsidRPr="00A678D1" w:rsidRDefault="00A678D1" w:rsidP="00A678D1">
      <w:pPr>
        <w:pStyle w:val="nadpisAAA"/>
        <w:spacing w:before="0" w:after="0" w:line="240" w:lineRule="auto"/>
        <w:ind w:left="0" w:right="0"/>
      </w:pPr>
      <w:bookmarkStart w:id="3" w:name="_Toc325372625"/>
      <w:r w:rsidRPr="00A678D1">
        <w:rPr>
          <w:caps/>
        </w:rPr>
        <w:t>Profesní způsobilost</w:t>
      </w:r>
      <w:r w:rsidRPr="00A678D1">
        <w:t xml:space="preserve">: </w:t>
      </w:r>
    </w:p>
    <w:p w:rsidR="00A678D1" w:rsidRDefault="00A678D1" w:rsidP="00A678D1">
      <w:pPr>
        <w:pStyle w:val="nadpisAAA"/>
        <w:spacing w:before="0" w:after="0" w:line="240" w:lineRule="auto"/>
        <w:ind w:left="0" w:right="0"/>
        <w:rPr>
          <w:sz w:val="20"/>
          <w:szCs w:val="20"/>
        </w:rPr>
      </w:pPr>
    </w:p>
    <w:p w:rsidR="00A678D1" w:rsidRDefault="00A678D1" w:rsidP="00A678D1">
      <w:pPr>
        <w:pStyle w:val="nadpisAAA"/>
        <w:keepNext/>
        <w:spacing w:before="0" w:after="0" w:line="240" w:lineRule="auto"/>
        <w:ind w:left="0" w:right="0"/>
        <w:rPr>
          <w:sz w:val="20"/>
          <w:szCs w:val="20"/>
        </w:rPr>
      </w:pPr>
    </w:p>
    <w:bookmarkEnd w:id="3"/>
    <w:p w:rsidR="00A678D1" w:rsidRPr="00A678D1" w:rsidRDefault="00A678D1" w:rsidP="00A678D1">
      <w:pPr>
        <w:pStyle w:val="Styl"/>
        <w:tabs>
          <w:tab w:val="left" w:pos="426"/>
          <w:tab w:val="left" w:pos="1985"/>
        </w:tabs>
        <w:spacing w:after="60"/>
        <w:jc w:val="both"/>
        <w:rPr>
          <w:rFonts w:ascii="Calibri" w:hAnsi="Calibri" w:cs="Calibri"/>
        </w:rPr>
      </w:pPr>
      <w:r w:rsidRPr="00A678D1">
        <w:rPr>
          <w:rFonts w:ascii="Calibri" w:hAnsi="Calibri" w:cs="Calibri"/>
          <w:highlight w:val="cyan"/>
        </w:rPr>
        <w:t>Splnění profesní způsobilosti prokáže dodavatel, který předloží:</w:t>
      </w:r>
    </w:p>
    <w:p w:rsidR="00A678D1" w:rsidRPr="00A678D1" w:rsidRDefault="00A678D1" w:rsidP="00A678D1">
      <w:pPr>
        <w:pStyle w:val="Styl"/>
        <w:numPr>
          <w:ilvl w:val="0"/>
          <w:numId w:val="9"/>
        </w:numPr>
        <w:spacing w:after="60"/>
        <w:ind w:left="357" w:hanging="357"/>
        <w:jc w:val="both"/>
        <w:rPr>
          <w:rFonts w:ascii="Calibri" w:hAnsi="Calibri" w:cs="Calibri"/>
        </w:rPr>
      </w:pPr>
      <w:r w:rsidRPr="00A678D1">
        <w:rPr>
          <w:rFonts w:ascii="Calibri" w:hAnsi="Calibri" w:cs="Calibri"/>
        </w:rPr>
        <w:t>výpis z obchodního rejstříku, či výpis z jiné obdobné evidence, pokud jiný právní předpis zápis do takové evidence vyžaduje,</w:t>
      </w:r>
    </w:p>
    <w:p w:rsidR="00A678D1" w:rsidRPr="00A678D1" w:rsidRDefault="00A678D1" w:rsidP="00A678D1">
      <w:pPr>
        <w:pStyle w:val="Styl"/>
        <w:numPr>
          <w:ilvl w:val="0"/>
          <w:numId w:val="9"/>
        </w:numPr>
        <w:ind w:left="357" w:hanging="357"/>
        <w:jc w:val="both"/>
        <w:rPr>
          <w:rFonts w:ascii="Calibri" w:hAnsi="Calibri" w:cs="Calibri"/>
        </w:rPr>
      </w:pPr>
      <w:r w:rsidRPr="00A678D1">
        <w:rPr>
          <w:rFonts w:ascii="Calibri" w:hAnsi="Calibri" w:cs="Calibri"/>
        </w:rPr>
        <w:t>doklad o oprávnění k podnikání v rozsahu odpovídajícím předmětu zakázky, zejména doklad prokazující příslušné živnostenské oprávnění či licenci.</w:t>
      </w:r>
    </w:p>
    <w:p w:rsidR="00A678D1" w:rsidRDefault="00A678D1" w:rsidP="00A678D1">
      <w:pPr>
        <w:pStyle w:val="Styl"/>
        <w:jc w:val="both"/>
        <w:rPr>
          <w:rFonts w:ascii="Calibri" w:hAnsi="Calibri" w:cs="Calibri"/>
          <w:sz w:val="20"/>
          <w:szCs w:val="20"/>
        </w:rPr>
      </w:pPr>
    </w:p>
    <w:p w:rsidR="00A678D1" w:rsidRDefault="00A678D1" w:rsidP="00A678D1">
      <w:pPr>
        <w:pStyle w:val="nadpisAAA"/>
        <w:spacing w:before="0" w:after="0" w:line="240" w:lineRule="auto"/>
        <w:ind w:left="0" w:right="0"/>
        <w:rPr>
          <w:caps/>
          <w:sz w:val="20"/>
          <w:szCs w:val="20"/>
        </w:rPr>
      </w:pPr>
      <w:bookmarkStart w:id="4" w:name="_Toc325372626"/>
    </w:p>
    <w:p w:rsidR="00A678D1" w:rsidRPr="00A678D1" w:rsidRDefault="00A678D1" w:rsidP="00A678D1">
      <w:pPr>
        <w:pStyle w:val="nadpisAAA"/>
        <w:spacing w:before="0" w:after="0" w:line="240" w:lineRule="auto"/>
        <w:ind w:left="0" w:right="0"/>
      </w:pPr>
      <w:r w:rsidRPr="00A678D1">
        <w:rPr>
          <w:caps/>
        </w:rPr>
        <w:t>Technické kvalifikační předpoklady</w:t>
      </w:r>
      <w:bookmarkEnd w:id="4"/>
      <w:r w:rsidRPr="00A678D1">
        <w:t xml:space="preserve">: </w:t>
      </w:r>
    </w:p>
    <w:p w:rsidR="00A678D1" w:rsidRDefault="00A678D1" w:rsidP="00A678D1">
      <w:pPr>
        <w:pStyle w:val="nadpisAAA"/>
        <w:spacing w:before="0" w:after="0" w:line="240" w:lineRule="auto"/>
        <w:ind w:left="0" w:right="0"/>
        <w:rPr>
          <w:sz w:val="20"/>
          <w:szCs w:val="20"/>
        </w:rPr>
      </w:pPr>
    </w:p>
    <w:p w:rsidR="005973C5" w:rsidRDefault="005973C5" w:rsidP="005973C5">
      <w:pPr>
        <w:pStyle w:val="Styl"/>
        <w:tabs>
          <w:tab w:val="left" w:pos="426"/>
        </w:tabs>
        <w:spacing w:after="60"/>
        <w:rPr>
          <w:rFonts w:ascii="Calibri" w:hAnsi="Calibri" w:cs="Calibri"/>
          <w:b/>
          <w:color w:val="010000"/>
        </w:rPr>
      </w:pPr>
      <w:bookmarkStart w:id="5" w:name="_Toc325372627"/>
      <w:r w:rsidRPr="005973C5">
        <w:rPr>
          <w:rFonts w:ascii="Calibri" w:hAnsi="Calibri" w:cs="Calibri"/>
          <w:b/>
          <w:color w:val="010000"/>
        </w:rPr>
        <w:t xml:space="preserve">Splnění technických kvalifikačních předpokladů prokáže dodavatel, který předloží: </w:t>
      </w:r>
      <w:r>
        <w:rPr>
          <w:rFonts w:ascii="Calibri" w:hAnsi="Calibri" w:cs="Calibri"/>
          <w:b/>
          <w:color w:val="010000"/>
        </w:rPr>
        <w:t xml:space="preserve"> </w:t>
      </w:r>
    </w:p>
    <w:p w:rsidR="005973C5" w:rsidRPr="005973C5" w:rsidRDefault="005973C5" w:rsidP="005973C5">
      <w:pPr>
        <w:pStyle w:val="Styl"/>
        <w:tabs>
          <w:tab w:val="left" w:pos="426"/>
        </w:tabs>
        <w:spacing w:after="60"/>
        <w:rPr>
          <w:rFonts w:ascii="Calibri" w:hAnsi="Calibri" w:cs="Calibri"/>
          <w:color w:val="010000"/>
        </w:rPr>
      </w:pPr>
      <w:r>
        <w:rPr>
          <w:rFonts w:ascii="Calibri" w:hAnsi="Calibri" w:cs="Calibri"/>
          <w:b/>
          <w:color w:val="010000"/>
        </w:rPr>
        <w:t xml:space="preserve">- </w:t>
      </w:r>
      <w:r w:rsidRPr="005973C5">
        <w:rPr>
          <w:rFonts w:ascii="Calibri" w:hAnsi="Calibri" w:cs="Calibri"/>
        </w:rPr>
        <w:t>čestné prohlášení ve formě seznamu stavebních prací obdobného charakteru poskytnutých dodavatelem za posledních pět (5) let</w:t>
      </w:r>
      <w:r w:rsidRPr="005973C5">
        <w:rPr>
          <w:rFonts w:ascii="Calibri" w:hAnsi="Calibri" w:cs="Calibri"/>
          <w:color w:val="010000"/>
        </w:rPr>
        <w:t xml:space="preserve">. Zadavatel požaduje v seznamu předložení </w:t>
      </w:r>
      <w:r w:rsidRPr="005973C5">
        <w:rPr>
          <w:rFonts w:ascii="Calibri" w:hAnsi="Calibri" w:cs="Calibri"/>
          <w:b/>
          <w:color w:val="010000"/>
        </w:rPr>
        <w:t xml:space="preserve">alespoň tří (3) </w:t>
      </w:r>
      <w:r w:rsidRPr="005973C5">
        <w:rPr>
          <w:rFonts w:ascii="Calibri" w:hAnsi="Calibri" w:cs="Calibri"/>
          <w:b/>
        </w:rPr>
        <w:t>stavebních prací</w:t>
      </w:r>
      <w:r w:rsidRPr="005973C5">
        <w:rPr>
          <w:rFonts w:ascii="Calibri" w:hAnsi="Calibri" w:cs="Calibri"/>
          <w:b/>
          <w:color w:val="010000"/>
        </w:rPr>
        <w:t xml:space="preserve"> obdobného charakteru</w:t>
      </w:r>
      <w:r w:rsidRPr="005973C5">
        <w:rPr>
          <w:rFonts w:ascii="Calibri" w:hAnsi="Calibri" w:cs="Calibri"/>
          <w:color w:val="010000"/>
        </w:rPr>
        <w:t xml:space="preserve">. </w:t>
      </w:r>
      <w:r>
        <w:rPr>
          <w:rFonts w:ascii="Calibri" w:hAnsi="Calibri" w:cs="Calibri"/>
          <w:color w:val="010000"/>
        </w:rPr>
        <w:t xml:space="preserve"> K doložení splnění technických kvalifikačních předpokladů lze využít ČP uvedené v příloze č. 6 této výzvy. </w:t>
      </w:r>
    </w:p>
    <w:p w:rsidR="00A678D1" w:rsidRPr="005973C5" w:rsidRDefault="00A678D1" w:rsidP="00A678D1">
      <w:pPr>
        <w:pStyle w:val="nadpisAAA"/>
        <w:spacing w:before="0" w:after="0" w:line="240" w:lineRule="auto"/>
        <w:ind w:left="0" w:right="0"/>
      </w:pPr>
    </w:p>
    <w:p w:rsidR="00A678D1" w:rsidRPr="005973C5" w:rsidRDefault="00A678D1" w:rsidP="00A678D1">
      <w:pPr>
        <w:pStyle w:val="nadpisAAA"/>
        <w:spacing w:before="0" w:after="0" w:line="240" w:lineRule="auto"/>
        <w:ind w:left="0" w:right="0"/>
      </w:pPr>
      <w:r w:rsidRPr="005973C5">
        <w:t>Pravost a stáří dokladů</w:t>
      </w:r>
      <w:bookmarkEnd w:id="5"/>
    </w:p>
    <w:p w:rsidR="00A678D1" w:rsidRPr="005973C5" w:rsidRDefault="00A678D1" w:rsidP="00A678D1">
      <w:pPr>
        <w:pStyle w:val="Styl"/>
        <w:tabs>
          <w:tab w:val="left" w:pos="426"/>
        </w:tabs>
        <w:spacing w:after="120"/>
        <w:jc w:val="both"/>
        <w:rPr>
          <w:rFonts w:ascii="Calibri" w:hAnsi="Calibri" w:cs="Calibri"/>
          <w:color w:val="010000"/>
        </w:rPr>
      </w:pPr>
      <w:r w:rsidRPr="005973C5">
        <w:rPr>
          <w:rFonts w:ascii="Calibri" w:hAnsi="Calibri" w:cs="Calibri"/>
          <w:color w:val="010000"/>
        </w:rPr>
        <w:t xml:space="preserve">Dodavatel předkládá prosté kopie dokladů prokazujících splnění kvalifikace. Čestné prohlášení prokazující splnění základní způsobilosti a výpis z obchodního rejstříku (či jiné obdobné evidence prokazující profesní způsobilost, je-li zákonem vyžadována), jsou-li zadavatelem požadovány, nesmějí být ke dni podání </w:t>
      </w:r>
      <w:r w:rsidRPr="005973C5">
        <w:rPr>
          <w:rFonts w:ascii="Calibri" w:hAnsi="Calibri" w:cs="Calibri"/>
        </w:rPr>
        <w:t>nabídky starší 3 měsíců.</w:t>
      </w:r>
    </w:p>
    <w:p w:rsidR="006D59A0" w:rsidRPr="00535A17" w:rsidRDefault="006D59A0" w:rsidP="006D59A0">
      <w:pPr>
        <w:pStyle w:val="Cislovani3"/>
        <w:numPr>
          <w:ilvl w:val="0"/>
          <w:numId w:val="0"/>
        </w:numPr>
        <w:tabs>
          <w:tab w:val="clear" w:pos="851"/>
        </w:tabs>
        <w:rPr>
          <w:rFonts w:ascii="Calibri" w:hAnsi="Calibri" w:cs="Calibri"/>
          <w:sz w:val="22"/>
          <w:szCs w:val="22"/>
        </w:rPr>
      </w:pPr>
    </w:p>
    <w:p w:rsidR="00BF055E" w:rsidRDefault="00BF055E" w:rsidP="006D59A0">
      <w:pPr>
        <w:pStyle w:val="Cislovani3"/>
        <w:numPr>
          <w:ilvl w:val="0"/>
          <w:numId w:val="5"/>
        </w:numPr>
        <w:tabs>
          <w:tab w:val="clear" w:pos="851"/>
          <w:tab w:val="left" w:pos="0"/>
        </w:tabs>
        <w:rPr>
          <w:rFonts w:ascii="Times New Roman" w:hAnsi="Times New Roman"/>
          <w:sz w:val="24"/>
          <w:highlight w:val="cyan"/>
          <w:u w:val="single"/>
        </w:rPr>
      </w:pPr>
      <w:r>
        <w:rPr>
          <w:rFonts w:ascii="Times New Roman" w:hAnsi="Times New Roman"/>
          <w:sz w:val="24"/>
          <w:highlight w:val="cyan"/>
          <w:u w:val="single"/>
        </w:rPr>
        <w:t>Další podmínky zakázky malé hodnoty</w:t>
      </w:r>
    </w:p>
    <w:p w:rsidR="00BF055E" w:rsidRPr="00BF055E" w:rsidRDefault="00BF055E" w:rsidP="00BF055E">
      <w:pPr>
        <w:pStyle w:val="Vchoz"/>
        <w:spacing w:line="100" w:lineRule="atLeast"/>
        <w:ind w:left="360"/>
        <w:rPr>
          <w:rFonts w:asciiTheme="minorHAnsi" w:hAnsiTheme="minorHAnsi" w:cstheme="minorHAnsi"/>
          <w:b/>
          <w:szCs w:val="24"/>
        </w:rPr>
      </w:pPr>
    </w:p>
    <w:p w:rsidR="00BF055E" w:rsidRPr="00BF055E" w:rsidRDefault="00BF055E" w:rsidP="00BF055E">
      <w:pPr>
        <w:pStyle w:val="Vchoz"/>
        <w:spacing w:line="100" w:lineRule="atLeast"/>
        <w:jc w:val="both"/>
        <w:rPr>
          <w:rFonts w:asciiTheme="minorHAnsi" w:hAnsiTheme="minorHAnsi" w:cstheme="minorHAnsi"/>
          <w:i/>
          <w:szCs w:val="24"/>
        </w:rPr>
      </w:pPr>
      <w:r w:rsidRPr="00BF055E">
        <w:rPr>
          <w:rFonts w:asciiTheme="minorHAnsi" w:hAnsiTheme="minorHAnsi" w:cstheme="minorHAnsi"/>
          <w:i/>
          <w:szCs w:val="24"/>
        </w:rPr>
        <w:t xml:space="preserve"> </w:t>
      </w:r>
      <w:r w:rsidRPr="00BF055E">
        <w:rPr>
          <w:rFonts w:asciiTheme="minorHAnsi" w:hAnsiTheme="minorHAnsi" w:cstheme="minorHAnsi"/>
          <w:i/>
          <w:szCs w:val="24"/>
        </w:rPr>
        <w:tab/>
      </w:r>
    </w:p>
    <w:p w:rsidR="00BF055E" w:rsidRPr="00BF055E" w:rsidRDefault="00BF055E" w:rsidP="00BF055E">
      <w:pPr>
        <w:pStyle w:val="Vchoz"/>
        <w:spacing w:line="100" w:lineRule="atLeast"/>
        <w:ind w:firstLine="720"/>
        <w:jc w:val="both"/>
        <w:rPr>
          <w:rFonts w:asciiTheme="minorHAnsi" w:hAnsiTheme="minorHAnsi" w:cstheme="minorHAnsi"/>
          <w:i/>
          <w:szCs w:val="24"/>
        </w:rPr>
      </w:pPr>
      <w:r w:rsidRPr="00BF055E">
        <w:rPr>
          <w:rFonts w:asciiTheme="minorHAnsi" w:hAnsiTheme="minorHAnsi" w:cstheme="minorHAnsi"/>
          <w:i/>
          <w:szCs w:val="24"/>
        </w:rPr>
        <w:t>Nedostatečná informovanost, mylné chápání této výzvy, chybně navržená nabídková cena apod. neopravňuje uchazeče požadovat dodatečnou úhradu nákladů nebo zvýšení ceny.</w:t>
      </w:r>
    </w:p>
    <w:p w:rsidR="00BF055E" w:rsidRPr="00BF055E" w:rsidRDefault="00BF055E" w:rsidP="00BF055E">
      <w:pPr>
        <w:pStyle w:val="Vchoz"/>
        <w:spacing w:line="100" w:lineRule="atLeast"/>
        <w:ind w:firstLine="720"/>
        <w:jc w:val="both"/>
        <w:rPr>
          <w:rFonts w:asciiTheme="minorHAnsi" w:hAnsiTheme="minorHAnsi" w:cstheme="minorHAnsi"/>
          <w:i/>
          <w:szCs w:val="24"/>
        </w:rPr>
      </w:pPr>
      <w:r w:rsidRPr="00BF055E">
        <w:rPr>
          <w:rFonts w:asciiTheme="minorHAnsi" w:hAnsiTheme="minorHAnsi" w:cstheme="minorHAnsi"/>
          <w:i/>
          <w:szCs w:val="24"/>
        </w:rPr>
        <w:t>Zadavatel si vyhrazuje právo odmítnout všechny nabídky nebo výzvu zrušit bez udání důvodu a právo na změnu, doplnění nebo upřesnění podmínek výzvy. Zadavatel má právo měnit rozsah díla.</w:t>
      </w:r>
    </w:p>
    <w:p w:rsidR="00BF055E" w:rsidRPr="00BF055E" w:rsidRDefault="00BF055E" w:rsidP="00BF055E">
      <w:pPr>
        <w:pStyle w:val="Vchoz"/>
        <w:spacing w:line="100" w:lineRule="atLeast"/>
        <w:ind w:left="720"/>
        <w:rPr>
          <w:rFonts w:asciiTheme="minorHAnsi" w:hAnsiTheme="minorHAnsi" w:cstheme="minorHAnsi"/>
          <w:i/>
          <w:szCs w:val="24"/>
        </w:rPr>
      </w:pPr>
      <w:r w:rsidRPr="00BF055E">
        <w:rPr>
          <w:rFonts w:asciiTheme="minorHAnsi" w:hAnsiTheme="minorHAnsi" w:cstheme="minorHAnsi"/>
          <w:i/>
          <w:szCs w:val="24"/>
        </w:rPr>
        <w:t>Nabídku podává uchazeč bezplatně.</w:t>
      </w:r>
    </w:p>
    <w:p w:rsidR="004E0A80" w:rsidRPr="00A84537" w:rsidRDefault="00A84537" w:rsidP="006D59A0">
      <w:pPr>
        <w:pStyle w:val="Cislovani3"/>
        <w:numPr>
          <w:ilvl w:val="0"/>
          <w:numId w:val="5"/>
        </w:numPr>
        <w:tabs>
          <w:tab w:val="clear" w:pos="851"/>
          <w:tab w:val="left" w:pos="0"/>
        </w:tabs>
        <w:rPr>
          <w:rFonts w:ascii="Times New Roman" w:hAnsi="Times New Roman"/>
          <w:sz w:val="24"/>
          <w:highlight w:val="cyan"/>
          <w:u w:val="single"/>
        </w:rPr>
      </w:pPr>
      <w:r w:rsidRPr="00A84537">
        <w:rPr>
          <w:rFonts w:ascii="Times New Roman" w:hAnsi="Times New Roman"/>
          <w:sz w:val="24"/>
          <w:highlight w:val="cyan"/>
          <w:u w:val="single"/>
        </w:rPr>
        <w:t>Přílohy zadávacích podmínek</w:t>
      </w:r>
    </w:p>
    <w:p w:rsidR="004E0A80" w:rsidRDefault="005973C5" w:rsidP="004E0A80">
      <w:pPr>
        <w:pStyle w:val="Cislovani3"/>
        <w:numPr>
          <w:ilvl w:val="0"/>
          <w:numId w:val="3"/>
        </w:numPr>
        <w:tabs>
          <w:tab w:val="clear" w:pos="851"/>
          <w:tab w:val="left" w:pos="0"/>
        </w:tabs>
        <w:rPr>
          <w:rFonts w:ascii="Times New Roman" w:hAnsi="Times New Roman"/>
          <w:sz w:val="24"/>
        </w:rPr>
      </w:pPr>
      <w:r>
        <w:rPr>
          <w:rFonts w:ascii="Times New Roman" w:hAnsi="Times New Roman"/>
          <w:sz w:val="24"/>
        </w:rPr>
        <w:t>č. l – Krycí list nabídky</w:t>
      </w:r>
    </w:p>
    <w:p w:rsidR="004E0A80" w:rsidRDefault="005973C5" w:rsidP="004E0A80">
      <w:pPr>
        <w:pStyle w:val="Cislovani3"/>
        <w:numPr>
          <w:ilvl w:val="0"/>
          <w:numId w:val="3"/>
        </w:numPr>
        <w:tabs>
          <w:tab w:val="clear" w:pos="851"/>
          <w:tab w:val="left" w:pos="0"/>
        </w:tabs>
        <w:rPr>
          <w:rFonts w:ascii="Times New Roman" w:hAnsi="Times New Roman"/>
          <w:sz w:val="24"/>
        </w:rPr>
      </w:pPr>
      <w:r>
        <w:rPr>
          <w:rFonts w:ascii="Times New Roman" w:hAnsi="Times New Roman"/>
          <w:sz w:val="24"/>
        </w:rPr>
        <w:t>č. 2 – Čestné prohlášení</w:t>
      </w:r>
    </w:p>
    <w:p w:rsidR="004E0A80" w:rsidRDefault="004E0A80" w:rsidP="004E0A80">
      <w:pPr>
        <w:pStyle w:val="Cislovani3"/>
        <w:numPr>
          <w:ilvl w:val="0"/>
          <w:numId w:val="3"/>
        </w:numPr>
        <w:tabs>
          <w:tab w:val="clear" w:pos="851"/>
          <w:tab w:val="left" w:pos="0"/>
        </w:tabs>
        <w:rPr>
          <w:rFonts w:ascii="Times New Roman" w:hAnsi="Times New Roman"/>
          <w:sz w:val="24"/>
        </w:rPr>
      </w:pPr>
      <w:r>
        <w:rPr>
          <w:rFonts w:ascii="Times New Roman" w:hAnsi="Times New Roman"/>
          <w:sz w:val="24"/>
        </w:rPr>
        <w:t xml:space="preserve">č. 3 - Návrh smlouvy o </w:t>
      </w:r>
      <w:proofErr w:type="gramStart"/>
      <w:r>
        <w:rPr>
          <w:rFonts w:ascii="Times New Roman" w:hAnsi="Times New Roman"/>
          <w:sz w:val="24"/>
        </w:rPr>
        <w:t>dílo  – obchodní</w:t>
      </w:r>
      <w:proofErr w:type="gramEnd"/>
      <w:r>
        <w:rPr>
          <w:rFonts w:ascii="Times New Roman" w:hAnsi="Times New Roman"/>
          <w:sz w:val="24"/>
        </w:rPr>
        <w:t xml:space="preserve"> podmínky</w:t>
      </w:r>
    </w:p>
    <w:p w:rsidR="00C87680" w:rsidRDefault="00C87680" w:rsidP="004E0A80">
      <w:pPr>
        <w:pStyle w:val="Cislovani3"/>
        <w:numPr>
          <w:ilvl w:val="0"/>
          <w:numId w:val="3"/>
        </w:numPr>
        <w:tabs>
          <w:tab w:val="clear" w:pos="851"/>
          <w:tab w:val="left" w:pos="0"/>
        </w:tabs>
        <w:rPr>
          <w:rFonts w:ascii="Times New Roman" w:hAnsi="Times New Roman"/>
          <w:sz w:val="24"/>
        </w:rPr>
      </w:pPr>
      <w:r>
        <w:rPr>
          <w:rFonts w:ascii="Times New Roman" w:hAnsi="Times New Roman"/>
          <w:sz w:val="24"/>
        </w:rPr>
        <w:t>č. 4 – Výkaz výměr a rozpočet</w:t>
      </w:r>
    </w:p>
    <w:p w:rsidR="006D59A0" w:rsidRDefault="005973C5" w:rsidP="004E0A80">
      <w:pPr>
        <w:pStyle w:val="Cislovani3"/>
        <w:numPr>
          <w:ilvl w:val="0"/>
          <w:numId w:val="3"/>
        </w:numPr>
        <w:tabs>
          <w:tab w:val="clear" w:pos="851"/>
          <w:tab w:val="left" w:pos="0"/>
        </w:tabs>
        <w:rPr>
          <w:rFonts w:ascii="Times New Roman" w:hAnsi="Times New Roman"/>
          <w:sz w:val="24"/>
        </w:rPr>
      </w:pPr>
      <w:r>
        <w:rPr>
          <w:rFonts w:ascii="Times New Roman" w:hAnsi="Times New Roman"/>
          <w:sz w:val="24"/>
        </w:rPr>
        <w:t>č. 5 – Projektová dokumentace</w:t>
      </w:r>
    </w:p>
    <w:p w:rsidR="005973C5" w:rsidRPr="00A84198" w:rsidRDefault="00A84198" w:rsidP="004E0A80">
      <w:pPr>
        <w:pStyle w:val="Cislovani3"/>
        <w:numPr>
          <w:ilvl w:val="0"/>
          <w:numId w:val="3"/>
        </w:numPr>
        <w:tabs>
          <w:tab w:val="clear" w:pos="851"/>
          <w:tab w:val="left" w:pos="0"/>
        </w:tabs>
        <w:rPr>
          <w:rFonts w:ascii="Times New Roman" w:hAnsi="Times New Roman"/>
          <w:sz w:val="24"/>
        </w:rPr>
      </w:pPr>
      <w:r>
        <w:rPr>
          <w:rFonts w:ascii="Times New Roman" w:hAnsi="Times New Roman"/>
          <w:sz w:val="24"/>
        </w:rPr>
        <w:t xml:space="preserve">č. </w:t>
      </w:r>
      <w:r w:rsidR="005973C5" w:rsidRPr="00A84198">
        <w:rPr>
          <w:rFonts w:ascii="Times New Roman" w:hAnsi="Times New Roman"/>
          <w:sz w:val="24"/>
        </w:rPr>
        <w:t xml:space="preserve">6 – </w:t>
      </w:r>
      <w:r>
        <w:rPr>
          <w:rFonts w:ascii="Times New Roman" w:hAnsi="Times New Roman"/>
          <w:bCs/>
          <w:color w:val="010000"/>
          <w:sz w:val="24"/>
        </w:rPr>
        <w:t>Čestné</w:t>
      </w:r>
      <w:r w:rsidR="005973C5" w:rsidRPr="00A84198">
        <w:rPr>
          <w:rFonts w:ascii="Times New Roman" w:hAnsi="Times New Roman"/>
          <w:bCs/>
          <w:color w:val="010000"/>
          <w:sz w:val="24"/>
        </w:rPr>
        <w:t xml:space="preserve"> prohlášení k prokázání splnění technických kvalifikačních požadavků</w:t>
      </w:r>
    </w:p>
    <w:p w:rsidR="004E0A80" w:rsidRDefault="004E0A80" w:rsidP="004E0A80">
      <w:pPr>
        <w:pStyle w:val="Cislovani3"/>
        <w:numPr>
          <w:ilvl w:val="0"/>
          <w:numId w:val="0"/>
        </w:numPr>
        <w:tabs>
          <w:tab w:val="clear" w:pos="851"/>
          <w:tab w:val="left" w:pos="0"/>
        </w:tabs>
        <w:ind w:left="720"/>
        <w:rPr>
          <w:rFonts w:ascii="Times New Roman" w:hAnsi="Times New Roman"/>
          <w:sz w:val="24"/>
        </w:rPr>
      </w:pPr>
      <w:r>
        <w:rPr>
          <w:rFonts w:ascii="Times New Roman" w:hAnsi="Times New Roman"/>
          <w:sz w:val="24"/>
        </w:rPr>
        <w:t xml:space="preserve">V Kostomlatech pod Milešovkou dne </w:t>
      </w:r>
      <w:proofErr w:type="gramStart"/>
      <w:r w:rsidR="00F17618">
        <w:rPr>
          <w:rFonts w:ascii="Times New Roman" w:hAnsi="Times New Roman"/>
          <w:sz w:val="24"/>
        </w:rPr>
        <w:t>4.5</w:t>
      </w:r>
      <w:r w:rsidR="00BE43D1">
        <w:rPr>
          <w:rFonts w:ascii="Times New Roman" w:hAnsi="Times New Roman"/>
          <w:sz w:val="24"/>
        </w:rPr>
        <w:t>.2020</w:t>
      </w:r>
      <w:proofErr w:type="gramEnd"/>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w:t>
      </w:r>
    </w:p>
    <w:p w:rsidR="004E0A80" w:rsidRDefault="004E0A80" w:rsidP="004E0A80">
      <w:pPr>
        <w:pStyle w:val="Cislovani3"/>
        <w:numPr>
          <w:ilvl w:val="0"/>
          <w:numId w:val="0"/>
        </w:numPr>
        <w:tabs>
          <w:tab w:val="clear" w:pos="851"/>
          <w:tab w:val="left" w:pos="0"/>
        </w:tabs>
        <w:ind w:left="72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Mgr. Eva </w:t>
      </w:r>
      <w:proofErr w:type="spellStart"/>
      <w:r>
        <w:rPr>
          <w:rFonts w:ascii="Times New Roman" w:hAnsi="Times New Roman"/>
          <w:sz w:val="24"/>
        </w:rPr>
        <w:t>Krejsková</w:t>
      </w:r>
      <w:proofErr w:type="spellEnd"/>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E85109">
        <w:rPr>
          <w:rFonts w:ascii="Times New Roman" w:hAnsi="Times New Roman"/>
          <w:sz w:val="24"/>
        </w:rPr>
        <w:tab/>
      </w:r>
      <w:r>
        <w:rPr>
          <w:rFonts w:ascii="Times New Roman" w:hAnsi="Times New Roman"/>
          <w:sz w:val="24"/>
        </w:rPr>
        <w:t>Starostka obce</w:t>
      </w:r>
    </w:p>
    <w:p w:rsidR="004E0A80" w:rsidRDefault="004E0A80" w:rsidP="004E0A80">
      <w:pPr>
        <w:pStyle w:val="Cislovani3"/>
        <w:numPr>
          <w:ilvl w:val="0"/>
          <w:numId w:val="0"/>
        </w:numPr>
        <w:tabs>
          <w:tab w:val="clear" w:pos="851"/>
          <w:tab w:val="left" w:pos="0"/>
        </w:tabs>
        <w:ind w:left="720"/>
        <w:rPr>
          <w:rFonts w:ascii="Times New Roman" w:hAnsi="Times New Roman"/>
          <w:sz w:val="24"/>
        </w:rPr>
      </w:pPr>
    </w:p>
    <w:p w:rsidR="004E0A80" w:rsidRPr="004E0A80" w:rsidRDefault="004E0A80" w:rsidP="00232D01">
      <w:pPr>
        <w:autoSpaceDE w:val="0"/>
        <w:autoSpaceDN w:val="0"/>
        <w:adjustRightInd w:val="0"/>
        <w:spacing w:after="0" w:line="240" w:lineRule="auto"/>
        <w:jc w:val="both"/>
        <w:rPr>
          <w:rFonts w:cstheme="minorHAnsi"/>
          <w:sz w:val="24"/>
          <w:szCs w:val="24"/>
        </w:rPr>
      </w:pPr>
    </w:p>
    <w:sectPr w:rsidR="004E0A80" w:rsidRPr="004E0A80">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A01" w:rsidRDefault="001C3A01" w:rsidP="001C3A01">
      <w:pPr>
        <w:spacing w:after="0" w:line="240" w:lineRule="auto"/>
      </w:pPr>
      <w:r>
        <w:separator/>
      </w:r>
    </w:p>
  </w:endnote>
  <w:endnote w:type="continuationSeparator" w:id="0">
    <w:p w:rsidR="001C3A01" w:rsidRDefault="001C3A01" w:rsidP="001C3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Times New Roman"/>
    <w:panose1 w:val="00000000000000000000"/>
    <w:charset w:val="00"/>
    <w:family w:val="modern"/>
    <w:notTrueType/>
    <w:pitch w:val="variable"/>
    <w:sig w:usb0="00000001" w:usb1="5000206A" w:usb2="00000000" w:usb3="00000000" w:csb0="00000193" w:csb1="00000000"/>
  </w:font>
  <w:font w:name="JohnSans Text Pro CE">
    <w:altName w:val="Arial"/>
    <w:panose1 w:val="00000000000000000000"/>
    <w:charset w:val="EE"/>
    <w:family w:val="modern"/>
    <w:notTrueType/>
    <w:pitch w:val="variable"/>
    <w:sig w:usb0="00000005" w:usb1="00000000" w:usb2="00000000" w:usb3="00000000" w:csb0="00000002"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A01" w:rsidRPr="001C3A01" w:rsidRDefault="001C3A01" w:rsidP="001C3A01">
    <w:pPr>
      <w:pStyle w:val="Zpat"/>
      <w:jc w:val="center"/>
      <w:rPr>
        <w:sz w:val="18"/>
        <w:szCs w:val="18"/>
      </w:rPr>
    </w:pPr>
  </w:p>
  <w:p w:rsidR="001C3A01" w:rsidRDefault="001C3A0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A01" w:rsidRDefault="001C3A01" w:rsidP="001C3A01">
      <w:pPr>
        <w:spacing w:after="0" w:line="240" w:lineRule="auto"/>
      </w:pPr>
      <w:r>
        <w:separator/>
      </w:r>
    </w:p>
  </w:footnote>
  <w:footnote w:type="continuationSeparator" w:id="0">
    <w:p w:rsidR="001C3A01" w:rsidRDefault="001C3A01" w:rsidP="001C3A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A01" w:rsidRDefault="00C7538A" w:rsidP="00C7538A">
    <w:pPr>
      <w:pStyle w:val="Zhlav"/>
      <w:jc w:val="center"/>
      <w:rPr>
        <w:noProof/>
        <w:sz w:val="44"/>
        <w:szCs w:val="44"/>
        <w:lang w:eastAsia="cs-CZ"/>
      </w:rPr>
    </w:pPr>
    <w:r>
      <w:rPr>
        <w:noProof/>
        <w:sz w:val="44"/>
        <w:szCs w:val="44"/>
        <w:lang w:eastAsia="cs-CZ"/>
      </w:rPr>
      <w:t>Obec Kostomlaty pod Milešovkou</w:t>
    </w:r>
  </w:p>
  <w:p w:rsidR="00C7538A" w:rsidRPr="00C7538A" w:rsidRDefault="00C7538A" w:rsidP="00C7538A">
    <w:pPr>
      <w:pStyle w:val="Zhlav"/>
      <w:jc w:val="center"/>
    </w:pPr>
    <w:r>
      <w:rPr>
        <w:noProof/>
        <w:lang w:eastAsia="cs-CZ"/>
      </w:rPr>
      <w:t>Lhenická 310, 417 54 Kostomlaty pod Milešovkou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
    <w:nsid w:val="202B482C"/>
    <w:multiLevelType w:val="hybridMultilevel"/>
    <w:tmpl w:val="C60400EE"/>
    <w:lvl w:ilvl="0" w:tplc="3218302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26BF2683"/>
    <w:multiLevelType w:val="hybridMultilevel"/>
    <w:tmpl w:val="61C67B6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312D44A9"/>
    <w:multiLevelType w:val="hybridMultilevel"/>
    <w:tmpl w:val="6450A864"/>
    <w:lvl w:ilvl="0" w:tplc="718A44DA">
      <w:start w:val="1"/>
      <w:numFmt w:val="decimal"/>
      <w:lvlText w:val="%1."/>
      <w:lvlJc w:val="left"/>
      <w:pPr>
        <w:ind w:left="786" w:hanging="360"/>
      </w:pPr>
      <w:rPr>
        <w:rFonts w:ascii="Calibri" w:eastAsia="Calibri" w:hAnsi="Calibri" w:cs="Arial" w:hint="default"/>
      </w:rPr>
    </w:lvl>
    <w:lvl w:ilvl="1" w:tplc="04050019">
      <w:start w:val="1"/>
      <w:numFmt w:val="lowerLetter"/>
      <w:lvlText w:val="%2."/>
      <w:lvlJc w:val="left"/>
      <w:pPr>
        <w:ind w:left="1440" w:hanging="360"/>
      </w:pPr>
    </w:lvl>
    <w:lvl w:ilvl="2" w:tplc="B5B468A6">
      <w:start w:val="1"/>
      <w:numFmt w:val="lowerLetter"/>
      <w:lvlText w:val="%3)"/>
      <w:lvlJc w:val="right"/>
      <w:pPr>
        <w:ind w:left="2160" w:hanging="180"/>
      </w:pPr>
      <w:rPr>
        <w:rFonts w:ascii="Arial" w:eastAsia="Times New Roman" w:hAnsi="Arial" w:cs="Arial"/>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6883A14"/>
    <w:multiLevelType w:val="hybridMultilevel"/>
    <w:tmpl w:val="5CF0E9EA"/>
    <w:lvl w:ilvl="0" w:tplc="03F0801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nsid w:val="479557CF"/>
    <w:multiLevelType w:val="hybridMultilevel"/>
    <w:tmpl w:val="F3D84E28"/>
    <w:lvl w:ilvl="0" w:tplc="04050017">
      <w:start w:val="1"/>
      <w:numFmt w:val="lowerLetter"/>
      <w:lvlText w:val="%1)"/>
      <w:lvlJc w:val="left"/>
      <w:pPr>
        <w:ind w:left="1788" w:hanging="360"/>
      </w:p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6">
    <w:nsid w:val="51932F19"/>
    <w:multiLevelType w:val="hybridMultilevel"/>
    <w:tmpl w:val="435A32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5B01185"/>
    <w:multiLevelType w:val="hybridMultilevel"/>
    <w:tmpl w:val="53765F2A"/>
    <w:lvl w:ilvl="0" w:tplc="8082700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776211F"/>
    <w:multiLevelType w:val="hybridMultilevel"/>
    <w:tmpl w:val="CAD6F7FA"/>
    <w:lvl w:ilvl="0" w:tplc="04050001">
      <w:start w:val="1"/>
      <w:numFmt w:val="bullet"/>
      <w:lvlText w:val=""/>
      <w:lvlJc w:val="left"/>
      <w:pPr>
        <w:ind w:left="1212" w:hanging="360"/>
      </w:pPr>
      <w:rPr>
        <w:rFonts w:ascii="Symbol" w:hAnsi="Symbol"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nsid w:val="59DB6D8C"/>
    <w:multiLevelType w:val="hybridMultilevel"/>
    <w:tmpl w:val="7A521EA6"/>
    <w:lvl w:ilvl="0" w:tplc="CA9096FA">
      <w:numFmt w:val="bullet"/>
      <w:lvlText w:val="-"/>
      <w:lvlJc w:val="left"/>
      <w:pPr>
        <w:ind w:left="1068" w:hanging="360"/>
      </w:pPr>
      <w:rPr>
        <w:rFonts w:ascii="Calibri" w:eastAsia="Calibri" w:hAnsi="Calibri"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nsid w:val="5A6D4069"/>
    <w:multiLevelType w:val="multilevel"/>
    <w:tmpl w:val="541E5D0C"/>
    <w:lvl w:ilvl="0">
      <w:start w:val="1"/>
      <w:numFmt w:val="decimal"/>
      <w:pStyle w:val="Hlavnnadpis"/>
      <w:lvlText w:val="%1"/>
      <w:lvlJc w:val="left"/>
      <w:pPr>
        <w:ind w:left="644" w:hanging="360"/>
      </w:pPr>
      <w:rPr>
        <w:rFonts w:hint="default"/>
      </w:rPr>
    </w:lvl>
    <w:lvl w:ilvl="1">
      <w:start w:val="1"/>
      <w:numFmt w:val="decimal"/>
      <w:isLgl/>
      <w:lvlText w:val="%1.%2"/>
      <w:lvlJc w:val="left"/>
      <w:pPr>
        <w:ind w:left="494" w:hanging="420"/>
      </w:pPr>
      <w:rPr>
        <w:rFonts w:hint="default"/>
      </w:rPr>
    </w:lvl>
    <w:lvl w:ilvl="2">
      <w:start w:val="1"/>
      <w:numFmt w:val="decimal"/>
      <w:isLgl/>
      <w:lvlText w:val="%1.%2.%3"/>
      <w:lvlJc w:val="left"/>
      <w:pPr>
        <w:ind w:left="794" w:hanging="720"/>
      </w:pPr>
      <w:rPr>
        <w:rFonts w:hint="default"/>
      </w:rPr>
    </w:lvl>
    <w:lvl w:ilvl="3">
      <w:start w:val="1"/>
      <w:numFmt w:val="decimal"/>
      <w:isLgl/>
      <w:lvlText w:val="%1.%2.%3.%4"/>
      <w:lvlJc w:val="left"/>
      <w:pPr>
        <w:ind w:left="794" w:hanging="720"/>
      </w:pPr>
      <w:rPr>
        <w:rFonts w:hint="default"/>
      </w:rPr>
    </w:lvl>
    <w:lvl w:ilvl="4">
      <w:start w:val="1"/>
      <w:numFmt w:val="decimal"/>
      <w:isLgl/>
      <w:lvlText w:val="%1.%2.%3.%4.%5"/>
      <w:lvlJc w:val="left"/>
      <w:pPr>
        <w:ind w:left="1154" w:hanging="1080"/>
      </w:pPr>
      <w:rPr>
        <w:rFonts w:hint="default"/>
      </w:rPr>
    </w:lvl>
    <w:lvl w:ilvl="5">
      <w:start w:val="1"/>
      <w:numFmt w:val="decimal"/>
      <w:isLgl/>
      <w:lvlText w:val="%1.%2.%3.%4.%5.%6"/>
      <w:lvlJc w:val="left"/>
      <w:pPr>
        <w:ind w:left="1154" w:hanging="1080"/>
      </w:pPr>
      <w:rPr>
        <w:rFonts w:hint="default"/>
      </w:rPr>
    </w:lvl>
    <w:lvl w:ilvl="6">
      <w:start w:val="1"/>
      <w:numFmt w:val="decimal"/>
      <w:isLgl/>
      <w:lvlText w:val="%1.%2.%3.%4.%5.%6.%7"/>
      <w:lvlJc w:val="left"/>
      <w:pPr>
        <w:ind w:left="1514" w:hanging="1440"/>
      </w:pPr>
      <w:rPr>
        <w:rFonts w:hint="default"/>
      </w:rPr>
    </w:lvl>
    <w:lvl w:ilvl="7">
      <w:start w:val="1"/>
      <w:numFmt w:val="decimal"/>
      <w:isLgl/>
      <w:lvlText w:val="%1.%2.%3.%4.%5.%6.%7.%8"/>
      <w:lvlJc w:val="left"/>
      <w:pPr>
        <w:ind w:left="1514" w:hanging="1440"/>
      </w:pPr>
      <w:rPr>
        <w:rFonts w:hint="default"/>
      </w:rPr>
    </w:lvl>
    <w:lvl w:ilvl="8">
      <w:start w:val="1"/>
      <w:numFmt w:val="decimal"/>
      <w:isLgl/>
      <w:lvlText w:val="%1.%2.%3.%4.%5.%6.%7.%8.%9"/>
      <w:lvlJc w:val="left"/>
      <w:pPr>
        <w:ind w:left="1874" w:hanging="1800"/>
      </w:pPr>
      <w:rPr>
        <w:rFonts w:hint="default"/>
      </w:rPr>
    </w:lvl>
  </w:abstractNum>
  <w:abstractNum w:abstractNumId="11">
    <w:nsid w:val="66CA165F"/>
    <w:multiLevelType w:val="hybridMultilevel"/>
    <w:tmpl w:val="7F08E296"/>
    <w:lvl w:ilvl="0" w:tplc="0405000F">
      <w:start w:val="1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81F4A19"/>
    <w:multiLevelType w:val="hybridMultilevel"/>
    <w:tmpl w:val="7C507B8C"/>
    <w:lvl w:ilvl="0" w:tplc="5778237A">
      <w:start w:val="1"/>
      <w:numFmt w:val="lowerLetter"/>
      <w:lvlText w:val="%1)"/>
      <w:lvlJc w:val="left"/>
      <w:pPr>
        <w:ind w:left="357" w:hanging="73"/>
      </w:pPr>
      <w:rPr>
        <w:rFonts w:hint="default"/>
      </w:rPr>
    </w:lvl>
    <w:lvl w:ilvl="1" w:tplc="04050019" w:tentative="1">
      <w:start w:val="1"/>
      <w:numFmt w:val="lowerLetter"/>
      <w:lvlText w:val="%2."/>
      <w:lvlJc w:val="left"/>
      <w:pPr>
        <w:ind w:left="1655" w:hanging="360"/>
      </w:pPr>
    </w:lvl>
    <w:lvl w:ilvl="2" w:tplc="0405001B" w:tentative="1">
      <w:start w:val="1"/>
      <w:numFmt w:val="lowerRoman"/>
      <w:lvlText w:val="%3."/>
      <w:lvlJc w:val="right"/>
      <w:pPr>
        <w:ind w:left="2375" w:hanging="180"/>
      </w:pPr>
    </w:lvl>
    <w:lvl w:ilvl="3" w:tplc="0405000F" w:tentative="1">
      <w:start w:val="1"/>
      <w:numFmt w:val="decimal"/>
      <w:lvlText w:val="%4."/>
      <w:lvlJc w:val="left"/>
      <w:pPr>
        <w:ind w:left="3095" w:hanging="360"/>
      </w:pPr>
    </w:lvl>
    <w:lvl w:ilvl="4" w:tplc="04050019" w:tentative="1">
      <w:start w:val="1"/>
      <w:numFmt w:val="lowerLetter"/>
      <w:lvlText w:val="%5."/>
      <w:lvlJc w:val="left"/>
      <w:pPr>
        <w:ind w:left="3815" w:hanging="360"/>
      </w:pPr>
    </w:lvl>
    <w:lvl w:ilvl="5" w:tplc="0405001B" w:tentative="1">
      <w:start w:val="1"/>
      <w:numFmt w:val="lowerRoman"/>
      <w:lvlText w:val="%6."/>
      <w:lvlJc w:val="right"/>
      <w:pPr>
        <w:ind w:left="4535" w:hanging="180"/>
      </w:pPr>
    </w:lvl>
    <w:lvl w:ilvl="6" w:tplc="0405000F" w:tentative="1">
      <w:start w:val="1"/>
      <w:numFmt w:val="decimal"/>
      <w:lvlText w:val="%7."/>
      <w:lvlJc w:val="left"/>
      <w:pPr>
        <w:ind w:left="5255" w:hanging="360"/>
      </w:pPr>
    </w:lvl>
    <w:lvl w:ilvl="7" w:tplc="04050019" w:tentative="1">
      <w:start w:val="1"/>
      <w:numFmt w:val="lowerLetter"/>
      <w:lvlText w:val="%8."/>
      <w:lvlJc w:val="left"/>
      <w:pPr>
        <w:ind w:left="5975" w:hanging="360"/>
      </w:pPr>
    </w:lvl>
    <w:lvl w:ilvl="8" w:tplc="0405001B" w:tentative="1">
      <w:start w:val="1"/>
      <w:numFmt w:val="lowerRoman"/>
      <w:lvlText w:val="%9."/>
      <w:lvlJc w:val="right"/>
      <w:pPr>
        <w:ind w:left="6695" w:hanging="180"/>
      </w:pPr>
    </w:lvl>
  </w:abstractNum>
  <w:abstractNum w:abstractNumId="13">
    <w:nsid w:val="6B7D5759"/>
    <w:multiLevelType w:val="hybridMultilevel"/>
    <w:tmpl w:val="032644EE"/>
    <w:lvl w:ilvl="0" w:tplc="ABF8E7EC">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4"/>
  </w:num>
  <w:num w:numId="5">
    <w:abstractNumId w:val="11"/>
  </w:num>
  <w:num w:numId="6">
    <w:abstractNumId w:val="10"/>
  </w:num>
  <w:num w:numId="7">
    <w:abstractNumId w:val="12"/>
  </w:num>
  <w:num w:numId="8">
    <w:abstractNumId w:val="13"/>
  </w:num>
  <w:num w:numId="9">
    <w:abstractNumId w:val="1"/>
  </w:num>
  <w:num w:numId="10">
    <w:abstractNumId w:val="7"/>
  </w:num>
  <w:num w:numId="11">
    <w:abstractNumId w:val="3"/>
  </w:num>
  <w:num w:numId="12">
    <w:abstractNumId w:val="8"/>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89F"/>
    <w:rsid w:val="0006103C"/>
    <w:rsid w:val="000F5FA2"/>
    <w:rsid w:val="001C3A01"/>
    <w:rsid w:val="00212CA7"/>
    <w:rsid w:val="00232D01"/>
    <w:rsid w:val="00247A2D"/>
    <w:rsid w:val="00281B6E"/>
    <w:rsid w:val="002B2C78"/>
    <w:rsid w:val="002F4B26"/>
    <w:rsid w:val="00344A01"/>
    <w:rsid w:val="003468F9"/>
    <w:rsid w:val="004E0A80"/>
    <w:rsid w:val="005063AF"/>
    <w:rsid w:val="005973C5"/>
    <w:rsid w:val="00604DAE"/>
    <w:rsid w:val="00677F18"/>
    <w:rsid w:val="006D59A0"/>
    <w:rsid w:val="00720E1F"/>
    <w:rsid w:val="007E1F1F"/>
    <w:rsid w:val="0087389F"/>
    <w:rsid w:val="0087421B"/>
    <w:rsid w:val="00892D72"/>
    <w:rsid w:val="008A2DE8"/>
    <w:rsid w:val="00930E91"/>
    <w:rsid w:val="00996345"/>
    <w:rsid w:val="00A53DB2"/>
    <w:rsid w:val="00A678D1"/>
    <w:rsid w:val="00A710E2"/>
    <w:rsid w:val="00A84198"/>
    <w:rsid w:val="00A84537"/>
    <w:rsid w:val="00AA7AF3"/>
    <w:rsid w:val="00AC2227"/>
    <w:rsid w:val="00B9150C"/>
    <w:rsid w:val="00BA5939"/>
    <w:rsid w:val="00BB49FA"/>
    <w:rsid w:val="00BE43D1"/>
    <w:rsid w:val="00BF055E"/>
    <w:rsid w:val="00C7538A"/>
    <w:rsid w:val="00C87680"/>
    <w:rsid w:val="00D4063E"/>
    <w:rsid w:val="00D95D71"/>
    <w:rsid w:val="00DC5708"/>
    <w:rsid w:val="00E608E7"/>
    <w:rsid w:val="00E85109"/>
    <w:rsid w:val="00F06A44"/>
    <w:rsid w:val="00F17618"/>
    <w:rsid w:val="00F30969"/>
    <w:rsid w:val="00F6707D"/>
    <w:rsid w:val="00FC65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12CA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2CA7"/>
    <w:rPr>
      <w:rFonts w:ascii="Tahoma" w:hAnsi="Tahoma" w:cs="Tahoma"/>
      <w:sz w:val="16"/>
      <w:szCs w:val="16"/>
    </w:rPr>
  </w:style>
  <w:style w:type="paragraph" w:customStyle="1" w:styleId="Default">
    <w:name w:val="Default"/>
    <w:rsid w:val="00212CA7"/>
    <w:pPr>
      <w:autoSpaceDE w:val="0"/>
      <w:autoSpaceDN w:val="0"/>
      <w:adjustRightInd w:val="0"/>
      <w:spacing w:after="0" w:line="240" w:lineRule="auto"/>
    </w:pPr>
    <w:rPr>
      <w:rFonts w:ascii="Calibri" w:eastAsia="Times New Roman" w:hAnsi="Calibri" w:cs="Calibri"/>
      <w:color w:val="000000"/>
      <w:sz w:val="24"/>
      <w:szCs w:val="24"/>
      <w:lang w:eastAsia="cs-CZ"/>
    </w:rPr>
  </w:style>
  <w:style w:type="table" w:styleId="Mkatabulky">
    <w:name w:val="Table Grid"/>
    <w:basedOn w:val="Normlntabulka"/>
    <w:uiPriority w:val="39"/>
    <w:rsid w:val="00996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extM">
    <w:name w:val="Tab_text_M"/>
    <w:basedOn w:val="Normln"/>
    <w:rsid w:val="00996345"/>
    <w:pPr>
      <w:spacing w:after="0" w:line="288" w:lineRule="auto"/>
    </w:pPr>
    <w:rPr>
      <w:rFonts w:ascii="JohnSans Text Pro" w:eastAsia="Times New Roman" w:hAnsi="JohnSans Text Pro" w:cs="Times New Roman"/>
      <w:sz w:val="18"/>
      <w:szCs w:val="24"/>
      <w:lang w:eastAsia="cs-CZ"/>
    </w:rPr>
  </w:style>
  <w:style w:type="character" w:styleId="Hypertextovodkaz">
    <w:name w:val="Hyperlink"/>
    <w:uiPriority w:val="99"/>
    <w:rsid w:val="00996345"/>
    <w:rPr>
      <w:color w:val="0000FF"/>
      <w:u w:val="single"/>
    </w:rPr>
  </w:style>
  <w:style w:type="paragraph" w:styleId="Bezmezer">
    <w:name w:val="No Spacing"/>
    <w:uiPriority w:val="1"/>
    <w:qFormat/>
    <w:rsid w:val="00232D01"/>
    <w:pPr>
      <w:spacing w:after="0" w:line="240" w:lineRule="auto"/>
    </w:pPr>
  </w:style>
  <w:style w:type="paragraph" w:customStyle="1" w:styleId="cislovani1">
    <w:name w:val="cislovani 1"/>
    <w:basedOn w:val="Normln"/>
    <w:next w:val="Normln"/>
    <w:rsid w:val="004E0A80"/>
    <w:pPr>
      <w:keepNext/>
      <w:numPr>
        <w:numId w:val="2"/>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rsid w:val="004E0A80"/>
    <w:pPr>
      <w:keepNext/>
      <w:numPr>
        <w:ilvl w:val="1"/>
        <w:numId w:val="2"/>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rsid w:val="004E0A80"/>
    <w:pPr>
      <w:numPr>
        <w:ilvl w:val="2"/>
        <w:numId w:val="2"/>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
    <w:name w:val="Cislovani 4"/>
    <w:basedOn w:val="Normln"/>
    <w:rsid w:val="004E0A80"/>
    <w:pPr>
      <w:numPr>
        <w:ilvl w:val="3"/>
        <w:numId w:val="2"/>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rsid w:val="004E0A80"/>
    <w:pPr>
      <w:numPr>
        <w:ilvl w:val="4"/>
        <w:numId w:val="2"/>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Odstavecseseznamem">
    <w:name w:val="List Paragraph"/>
    <w:basedOn w:val="Normln"/>
    <w:uiPriority w:val="34"/>
    <w:qFormat/>
    <w:rsid w:val="004E0A80"/>
    <w:pPr>
      <w:ind w:left="720"/>
      <w:contextualSpacing/>
    </w:pPr>
  </w:style>
  <w:style w:type="paragraph" w:styleId="Zhlav">
    <w:name w:val="header"/>
    <w:basedOn w:val="Normln"/>
    <w:link w:val="ZhlavChar"/>
    <w:uiPriority w:val="99"/>
    <w:unhideWhenUsed/>
    <w:rsid w:val="001C3A0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C3A01"/>
  </w:style>
  <w:style w:type="paragraph" w:styleId="Zpat">
    <w:name w:val="footer"/>
    <w:basedOn w:val="Normln"/>
    <w:link w:val="ZpatChar"/>
    <w:uiPriority w:val="99"/>
    <w:unhideWhenUsed/>
    <w:rsid w:val="001C3A01"/>
    <w:pPr>
      <w:tabs>
        <w:tab w:val="center" w:pos="4536"/>
        <w:tab w:val="right" w:pos="9072"/>
      </w:tabs>
      <w:spacing w:after="0" w:line="240" w:lineRule="auto"/>
    </w:pPr>
  </w:style>
  <w:style w:type="character" w:customStyle="1" w:styleId="ZpatChar">
    <w:name w:val="Zápatí Char"/>
    <w:basedOn w:val="Standardnpsmoodstavce"/>
    <w:link w:val="Zpat"/>
    <w:uiPriority w:val="99"/>
    <w:rsid w:val="001C3A01"/>
  </w:style>
  <w:style w:type="character" w:customStyle="1" w:styleId="datalabel">
    <w:name w:val="datalabel"/>
    <w:basedOn w:val="Standardnpsmoodstavce"/>
    <w:rsid w:val="00247A2D"/>
  </w:style>
  <w:style w:type="paragraph" w:customStyle="1" w:styleId="Vchoz">
    <w:name w:val="Výchozí"/>
    <w:basedOn w:val="Normln"/>
    <w:rsid w:val="00BF055E"/>
    <w:pPr>
      <w:widowControl w:val="0"/>
      <w:spacing w:after="0" w:line="240" w:lineRule="auto"/>
    </w:pPr>
    <w:rPr>
      <w:rFonts w:ascii="Times New Roman" w:eastAsia="Times New Roman" w:hAnsi="Times New Roman" w:cs="Times New Roman"/>
      <w:sz w:val="24"/>
      <w:szCs w:val="20"/>
      <w:lang w:eastAsia="cs-CZ"/>
    </w:rPr>
  </w:style>
  <w:style w:type="paragraph" w:customStyle="1" w:styleId="Styl">
    <w:name w:val="Styl"/>
    <w:rsid w:val="00AC2227"/>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customStyle="1" w:styleId="Hlavnnadpis">
    <w:name w:val="Hlavní nadpis"/>
    <w:basedOn w:val="Styl"/>
    <w:autoRedefine/>
    <w:qFormat/>
    <w:rsid w:val="00A678D1"/>
    <w:pPr>
      <w:numPr>
        <w:numId w:val="6"/>
      </w:numPr>
      <w:shd w:val="clear" w:color="auto" w:fill="DAEEF3"/>
      <w:spacing w:before="240" w:after="240"/>
      <w:ind w:left="357" w:hanging="357"/>
    </w:pPr>
    <w:rPr>
      <w:rFonts w:ascii="Calibri" w:hAnsi="Calibri" w:cs="Calibri"/>
      <w:b/>
      <w:bCs/>
      <w:caps/>
      <w:color w:val="010000"/>
      <w:sz w:val="20"/>
      <w:szCs w:val="20"/>
    </w:rPr>
  </w:style>
  <w:style w:type="paragraph" w:customStyle="1" w:styleId="nadpisAAA">
    <w:name w:val="nadpis AAA"/>
    <w:basedOn w:val="Styl"/>
    <w:qFormat/>
    <w:rsid w:val="00A678D1"/>
    <w:pPr>
      <w:spacing w:before="480" w:after="360" w:line="288" w:lineRule="exact"/>
      <w:ind w:left="74" w:right="91"/>
    </w:pPr>
    <w:rPr>
      <w:rFonts w:ascii="Calibri" w:hAnsi="Calibri" w:cs="Calibri"/>
      <w:b/>
      <w:bCs/>
    </w:rPr>
  </w:style>
  <w:style w:type="paragraph" w:styleId="Textkomente">
    <w:name w:val="annotation text"/>
    <w:basedOn w:val="Normln"/>
    <w:link w:val="TextkomenteChar"/>
    <w:uiPriority w:val="99"/>
    <w:unhideWhenUsed/>
    <w:rsid w:val="00A678D1"/>
    <w:pPr>
      <w:spacing w:after="0" w:line="240" w:lineRule="auto"/>
    </w:pPr>
    <w:rPr>
      <w:rFonts w:ascii="Calibri" w:eastAsia="Times New Roman" w:hAnsi="Calibri" w:cs="Times New Roman"/>
      <w:sz w:val="20"/>
      <w:szCs w:val="20"/>
      <w:lang w:val="x-none" w:eastAsia="x-none"/>
    </w:rPr>
  </w:style>
  <w:style w:type="character" w:customStyle="1" w:styleId="TextkomenteChar">
    <w:name w:val="Text komentáře Char"/>
    <w:basedOn w:val="Standardnpsmoodstavce"/>
    <w:link w:val="Textkomente"/>
    <w:uiPriority w:val="99"/>
    <w:rsid w:val="00A678D1"/>
    <w:rPr>
      <w:rFonts w:ascii="Calibri" w:eastAsia="Times New Roman" w:hAnsi="Calibri"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12CA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2CA7"/>
    <w:rPr>
      <w:rFonts w:ascii="Tahoma" w:hAnsi="Tahoma" w:cs="Tahoma"/>
      <w:sz w:val="16"/>
      <w:szCs w:val="16"/>
    </w:rPr>
  </w:style>
  <w:style w:type="paragraph" w:customStyle="1" w:styleId="Default">
    <w:name w:val="Default"/>
    <w:rsid w:val="00212CA7"/>
    <w:pPr>
      <w:autoSpaceDE w:val="0"/>
      <w:autoSpaceDN w:val="0"/>
      <w:adjustRightInd w:val="0"/>
      <w:spacing w:after="0" w:line="240" w:lineRule="auto"/>
    </w:pPr>
    <w:rPr>
      <w:rFonts w:ascii="Calibri" w:eastAsia="Times New Roman" w:hAnsi="Calibri" w:cs="Calibri"/>
      <w:color w:val="000000"/>
      <w:sz w:val="24"/>
      <w:szCs w:val="24"/>
      <w:lang w:eastAsia="cs-CZ"/>
    </w:rPr>
  </w:style>
  <w:style w:type="table" w:styleId="Mkatabulky">
    <w:name w:val="Table Grid"/>
    <w:basedOn w:val="Normlntabulka"/>
    <w:uiPriority w:val="39"/>
    <w:rsid w:val="00996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extM">
    <w:name w:val="Tab_text_M"/>
    <w:basedOn w:val="Normln"/>
    <w:rsid w:val="00996345"/>
    <w:pPr>
      <w:spacing w:after="0" w:line="288" w:lineRule="auto"/>
    </w:pPr>
    <w:rPr>
      <w:rFonts w:ascii="JohnSans Text Pro" w:eastAsia="Times New Roman" w:hAnsi="JohnSans Text Pro" w:cs="Times New Roman"/>
      <w:sz w:val="18"/>
      <w:szCs w:val="24"/>
      <w:lang w:eastAsia="cs-CZ"/>
    </w:rPr>
  </w:style>
  <w:style w:type="character" w:styleId="Hypertextovodkaz">
    <w:name w:val="Hyperlink"/>
    <w:uiPriority w:val="99"/>
    <w:rsid w:val="00996345"/>
    <w:rPr>
      <w:color w:val="0000FF"/>
      <w:u w:val="single"/>
    </w:rPr>
  </w:style>
  <w:style w:type="paragraph" w:styleId="Bezmezer">
    <w:name w:val="No Spacing"/>
    <w:uiPriority w:val="1"/>
    <w:qFormat/>
    <w:rsid w:val="00232D01"/>
    <w:pPr>
      <w:spacing w:after="0" w:line="240" w:lineRule="auto"/>
    </w:pPr>
  </w:style>
  <w:style w:type="paragraph" w:customStyle="1" w:styleId="cislovani1">
    <w:name w:val="cislovani 1"/>
    <w:basedOn w:val="Normln"/>
    <w:next w:val="Normln"/>
    <w:rsid w:val="004E0A80"/>
    <w:pPr>
      <w:keepNext/>
      <w:numPr>
        <w:numId w:val="2"/>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rsid w:val="004E0A80"/>
    <w:pPr>
      <w:keepNext/>
      <w:numPr>
        <w:ilvl w:val="1"/>
        <w:numId w:val="2"/>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rsid w:val="004E0A80"/>
    <w:pPr>
      <w:numPr>
        <w:ilvl w:val="2"/>
        <w:numId w:val="2"/>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
    <w:name w:val="Cislovani 4"/>
    <w:basedOn w:val="Normln"/>
    <w:rsid w:val="004E0A80"/>
    <w:pPr>
      <w:numPr>
        <w:ilvl w:val="3"/>
        <w:numId w:val="2"/>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rsid w:val="004E0A80"/>
    <w:pPr>
      <w:numPr>
        <w:ilvl w:val="4"/>
        <w:numId w:val="2"/>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Odstavecseseznamem">
    <w:name w:val="List Paragraph"/>
    <w:basedOn w:val="Normln"/>
    <w:uiPriority w:val="34"/>
    <w:qFormat/>
    <w:rsid w:val="004E0A80"/>
    <w:pPr>
      <w:ind w:left="720"/>
      <w:contextualSpacing/>
    </w:pPr>
  </w:style>
  <w:style w:type="paragraph" w:styleId="Zhlav">
    <w:name w:val="header"/>
    <w:basedOn w:val="Normln"/>
    <w:link w:val="ZhlavChar"/>
    <w:uiPriority w:val="99"/>
    <w:unhideWhenUsed/>
    <w:rsid w:val="001C3A0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C3A01"/>
  </w:style>
  <w:style w:type="paragraph" w:styleId="Zpat">
    <w:name w:val="footer"/>
    <w:basedOn w:val="Normln"/>
    <w:link w:val="ZpatChar"/>
    <w:uiPriority w:val="99"/>
    <w:unhideWhenUsed/>
    <w:rsid w:val="001C3A01"/>
    <w:pPr>
      <w:tabs>
        <w:tab w:val="center" w:pos="4536"/>
        <w:tab w:val="right" w:pos="9072"/>
      </w:tabs>
      <w:spacing w:after="0" w:line="240" w:lineRule="auto"/>
    </w:pPr>
  </w:style>
  <w:style w:type="character" w:customStyle="1" w:styleId="ZpatChar">
    <w:name w:val="Zápatí Char"/>
    <w:basedOn w:val="Standardnpsmoodstavce"/>
    <w:link w:val="Zpat"/>
    <w:uiPriority w:val="99"/>
    <w:rsid w:val="001C3A01"/>
  </w:style>
  <w:style w:type="character" w:customStyle="1" w:styleId="datalabel">
    <w:name w:val="datalabel"/>
    <w:basedOn w:val="Standardnpsmoodstavce"/>
    <w:rsid w:val="00247A2D"/>
  </w:style>
  <w:style w:type="paragraph" w:customStyle="1" w:styleId="Vchoz">
    <w:name w:val="Výchozí"/>
    <w:basedOn w:val="Normln"/>
    <w:rsid w:val="00BF055E"/>
    <w:pPr>
      <w:widowControl w:val="0"/>
      <w:spacing w:after="0" w:line="240" w:lineRule="auto"/>
    </w:pPr>
    <w:rPr>
      <w:rFonts w:ascii="Times New Roman" w:eastAsia="Times New Roman" w:hAnsi="Times New Roman" w:cs="Times New Roman"/>
      <w:sz w:val="24"/>
      <w:szCs w:val="20"/>
      <w:lang w:eastAsia="cs-CZ"/>
    </w:rPr>
  </w:style>
  <w:style w:type="paragraph" w:customStyle="1" w:styleId="Styl">
    <w:name w:val="Styl"/>
    <w:rsid w:val="00AC2227"/>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customStyle="1" w:styleId="Hlavnnadpis">
    <w:name w:val="Hlavní nadpis"/>
    <w:basedOn w:val="Styl"/>
    <w:autoRedefine/>
    <w:qFormat/>
    <w:rsid w:val="00A678D1"/>
    <w:pPr>
      <w:numPr>
        <w:numId w:val="6"/>
      </w:numPr>
      <w:shd w:val="clear" w:color="auto" w:fill="DAEEF3"/>
      <w:spacing w:before="240" w:after="240"/>
      <w:ind w:left="357" w:hanging="357"/>
    </w:pPr>
    <w:rPr>
      <w:rFonts w:ascii="Calibri" w:hAnsi="Calibri" w:cs="Calibri"/>
      <w:b/>
      <w:bCs/>
      <w:caps/>
      <w:color w:val="010000"/>
      <w:sz w:val="20"/>
      <w:szCs w:val="20"/>
    </w:rPr>
  </w:style>
  <w:style w:type="paragraph" w:customStyle="1" w:styleId="nadpisAAA">
    <w:name w:val="nadpis AAA"/>
    <w:basedOn w:val="Styl"/>
    <w:qFormat/>
    <w:rsid w:val="00A678D1"/>
    <w:pPr>
      <w:spacing w:before="480" w:after="360" w:line="288" w:lineRule="exact"/>
      <w:ind w:left="74" w:right="91"/>
    </w:pPr>
    <w:rPr>
      <w:rFonts w:ascii="Calibri" w:hAnsi="Calibri" w:cs="Calibri"/>
      <w:b/>
      <w:bCs/>
    </w:rPr>
  </w:style>
  <w:style w:type="paragraph" w:styleId="Textkomente">
    <w:name w:val="annotation text"/>
    <w:basedOn w:val="Normln"/>
    <w:link w:val="TextkomenteChar"/>
    <w:uiPriority w:val="99"/>
    <w:unhideWhenUsed/>
    <w:rsid w:val="00A678D1"/>
    <w:pPr>
      <w:spacing w:after="0" w:line="240" w:lineRule="auto"/>
    </w:pPr>
    <w:rPr>
      <w:rFonts w:ascii="Calibri" w:eastAsia="Times New Roman" w:hAnsi="Calibri" w:cs="Times New Roman"/>
      <w:sz w:val="20"/>
      <w:szCs w:val="20"/>
      <w:lang w:val="x-none" w:eastAsia="x-none"/>
    </w:rPr>
  </w:style>
  <w:style w:type="character" w:customStyle="1" w:styleId="TextkomenteChar">
    <w:name w:val="Text komentáře Char"/>
    <w:basedOn w:val="Standardnpsmoodstavce"/>
    <w:link w:val="Textkomente"/>
    <w:uiPriority w:val="99"/>
    <w:rsid w:val="00A678D1"/>
    <w:rPr>
      <w:rFonts w:ascii="Calibri" w:eastAsia="Times New Roman" w:hAnsi="Calibri"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374103">
      <w:bodyDiv w:val="1"/>
      <w:marLeft w:val="0"/>
      <w:marRight w:val="0"/>
      <w:marTop w:val="0"/>
      <w:marBottom w:val="0"/>
      <w:divBdr>
        <w:top w:val="none" w:sz="0" w:space="0" w:color="auto"/>
        <w:left w:val="none" w:sz="0" w:space="0" w:color="auto"/>
        <w:bottom w:val="none" w:sz="0" w:space="0" w:color="auto"/>
        <w:right w:val="none" w:sz="0" w:space="0" w:color="auto"/>
      </w:divBdr>
    </w:div>
    <w:div w:id="158218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ec.kostomlatypm@c-mail.cz"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bec.kostomlatypm@c-mail.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ostomlatypm.wz.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bec.kostomlatypm@c-mail.cz" TargetMode="External"/><Relationship Id="rId4" Type="http://schemas.openxmlformats.org/officeDocument/2006/relationships/settings" Target="settings.xml"/><Relationship Id="rId9" Type="http://schemas.openxmlformats.org/officeDocument/2006/relationships/hyperlink" Target="http://www.kostomlatypm.wz.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1856</Words>
  <Characters>10954</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3</cp:revision>
  <cp:lastPrinted>2020-05-02T07:14:00Z</cp:lastPrinted>
  <dcterms:created xsi:type="dcterms:W3CDTF">2020-05-02T06:39:00Z</dcterms:created>
  <dcterms:modified xsi:type="dcterms:W3CDTF">2020-05-02T07:14:00Z</dcterms:modified>
</cp:coreProperties>
</file>